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AFCB" w14:textId="77777777" w:rsidR="0054250E" w:rsidRPr="00A341D0" w:rsidRDefault="0054250E" w:rsidP="0054250E">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خطبة الجمعة</w:t>
      </w:r>
    </w:p>
    <w:p w14:paraId="7214AFEF" w14:textId="77777777" w:rsidR="0054250E" w:rsidRPr="00A341D0" w:rsidRDefault="0054250E" w:rsidP="0054250E">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1EAE5A53" w14:textId="77777777" w:rsidR="0054250E" w:rsidRPr="00A341D0" w:rsidRDefault="0054250E" w:rsidP="0054250E">
      <w:pPr>
        <w:bidi/>
        <w:spacing w:after="0" w:line="20" w:lineRule="atLeast"/>
        <w:jc w:val="center"/>
        <w:rPr>
          <w:rFonts w:ascii="Traditional Arabic" w:hAnsi="Traditional Arabic" w:cs="Traditional Arabic"/>
          <w:sz w:val="36"/>
          <w:szCs w:val="36"/>
          <w:rtl/>
        </w:rPr>
      </w:pPr>
      <w:r w:rsidRPr="00A341D0">
        <w:rPr>
          <w:rFonts w:ascii="Traditional Arabic" w:hAnsi="Traditional Arabic" w:cs="Traditional Arabic"/>
          <w:sz w:val="36"/>
          <w:szCs w:val="36"/>
          <w:rtl/>
        </w:rPr>
        <w:t xml:space="preserve">الخليفة الخامس للمسيح الموعود والإمام المهدي </w:t>
      </w:r>
      <w:r w:rsidRPr="00A341D0">
        <w:rPr>
          <w:rFonts w:ascii="Traditional Arabic" w:hAnsi="Traditional Arabic" w:cs="Traditional Arabic"/>
          <w:sz w:val="36"/>
          <w:szCs w:val="36"/>
        </w:rPr>
        <w:t xml:space="preserve"> </w:t>
      </w:r>
      <w:r w:rsidRPr="00A341D0">
        <w:rPr>
          <w:rFonts w:ascii="Traditional Arabic" w:hAnsi="Traditional Arabic" w:cs="Traditional Arabic"/>
          <w:sz w:val="36"/>
          <w:szCs w:val="36"/>
        </w:rPr>
        <w:sym w:font="AGA Arabesque" w:char="F075"/>
      </w:r>
    </w:p>
    <w:p w14:paraId="21CBF301" w14:textId="772C44F0" w:rsidR="0054250E" w:rsidRPr="00A341D0" w:rsidRDefault="0054250E" w:rsidP="00BC5311">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 xml:space="preserve">بتاريخ </w:t>
      </w:r>
      <w:r w:rsidR="00BC5311">
        <w:rPr>
          <w:rFonts w:ascii="Traditional Arabic" w:hAnsi="Traditional Arabic" w:cs="Traditional Arabic" w:hint="cs"/>
          <w:sz w:val="36"/>
          <w:szCs w:val="36"/>
          <w:rtl/>
        </w:rPr>
        <w:t>8</w:t>
      </w:r>
      <w:r w:rsidRPr="00A341D0">
        <w:rPr>
          <w:rFonts w:ascii="Traditional Arabic" w:hAnsi="Traditional Arabic" w:cs="Traditional Arabic"/>
          <w:sz w:val="36"/>
          <w:szCs w:val="36"/>
          <w:rtl/>
        </w:rPr>
        <w:t>/</w:t>
      </w:r>
      <w:r w:rsidR="00BC5311">
        <w:rPr>
          <w:rFonts w:ascii="Traditional Arabic" w:hAnsi="Traditional Arabic" w:cs="Traditional Arabic" w:hint="cs"/>
          <w:sz w:val="36"/>
          <w:szCs w:val="36"/>
          <w:rtl/>
        </w:rPr>
        <w:t>8</w:t>
      </w:r>
      <w:r w:rsidRPr="00A341D0">
        <w:rPr>
          <w:rFonts w:ascii="Traditional Arabic" w:hAnsi="Traditional Arabic" w:cs="Traditional Arabic"/>
          <w:sz w:val="36"/>
          <w:szCs w:val="36"/>
          <w:rtl/>
        </w:rPr>
        <w:t>/2003</w:t>
      </w:r>
    </w:p>
    <w:p w14:paraId="28362077" w14:textId="0C5426C7" w:rsidR="0054250E" w:rsidRDefault="0054250E" w:rsidP="0054250E">
      <w:pPr>
        <w:bidi/>
        <w:spacing w:after="0" w:line="20" w:lineRule="atLeast"/>
        <w:jc w:val="center"/>
        <w:rPr>
          <w:rFonts w:ascii="Traditional Arabic" w:hAnsi="Traditional Arabic" w:cs="Traditional Arabic"/>
          <w:sz w:val="36"/>
          <w:szCs w:val="36"/>
          <w:rtl/>
        </w:rPr>
      </w:pPr>
      <w:r w:rsidRPr="00A341D0">
        <w:rPr>
          <w:rFonts w:ascii="Traditional Arabic" w:hAnsi="Traditional Arabic" w:cs="Traditional Arabic"/>
          <w:sz w:val="36"/>
          <w:szCs w:val="36"/>
          <w:rtl/>
        </w:rPr>
        <w:t>في مسجد فضل بلندن بريطانيا</w:t>
      </w:r>
      <w:r w:rsidR="00BC5311">
        <w:rPr>
          <w:rFonts w:ascii="Traditional Arabic" w:hAnsi="Traditional Arabic" w:cs="Traditional Arabic" w:hint="cs"/>
          <w:sz w:val="36"/>
          <w:szCs w:val="36"/>
          <w:rtl/>
        </w:rPr>
        <w:t xml:space="preserve"> </w:t>
      </w:r>
    </w:p>
    <w:p w14:paraId="5794B70F" w14:textId="77777777" w:rsidR="00D07629" w:rsidRDefault="00D07629" w:rsidP="00D07629">
      <w:pPr>
        <w:bidi/>
        <w:spacing w:after="0" w:line="240" w:lineRule="auto"/>
        <w:jc w:val="both"/>
        <w:rPr>
          <w:rFonts w:ascii="Traditional Arabic" w:hAnsi="Traditional Arabic" w:cs="Traditional Arabic"/>
          <w:sz w:val="36"/>
          <w:szCs w:val="36"/>
        </w:rPr>
      </w:pPr>
    </w:p>
    <w:p w14:paraId="5CA42BC8" w14:textId="0079B155" w:rsidR="00D07629" w:rsidRPr="003C0C22" w:rsidRDefault="00D07629" w:rsidP="00D07629">
      <w:pPr>
        <w:bidi/>
        <w:spacing w:after="0" w:line="240" w:lineRule="auto"/>
        <w:jc w:val="both"/>
        <w:rPr>
          <w:rFonts w:ascii="Traditional Arabic" w:hAnsi="Traditional Arabic" w:cs="Traditional Arabic"/>
          <w:sz w:val="36"/>
          <w:szCs w:val="36"/>
        </w:rPr>
      </w:pPr>
      <w:r w:rsidRPr="003C0C22">
        <w:rPr>
          <w:rFonts w:ascii="Traditional Arabic" w:hAnsi="Traditional Arabic" w:cs="Traditional Arabic" w:hint="cs"/>
          <w:sz w:val="36"/>
          <w:szCs w:val="36"/>
          <w:rtl/>
        </w:rPr>
        <w:t xml:space="preserve">إن </w:t>
      </w:r>
      <w:r w:rsidRPr="003C0C22">
        <w:rPr>
          <w:rFonts w:ascii="Traditional Arabic" w:hAnsi="Traditional Arabic" w:cs="Traditional Arabic"/>
          <w:sz w:val="36"/>
          <w:szCs w:val="36"/>
          <w:rtl/>
        </w:rPr>
        <w:t>مفهوم الأمانة واسع جد</w:t>
      </w:r>
      <w:r>
        <w:rPr>
          <w:rFonts w:ascii="Traditional Arabic" w:hAnsi="Traditional Arabic" w:cs="Traditional Arabic"/>
          <w:sz w:val="36"/>
          <w:szCs w:val="36"/>
          <w:rtl/>
        </w:rPr>
        <w:t>ا</w:t>
      </w:r>
      <w:r w:rsidRPr="003C0C22">
        <w:rPr>
          <w:rFonts w:ascii="Traditional Arabic" w:hAnsi="Traditional Arabic" w:cs="Traditional Arabic"/>
          <w:sz w:val="36"/>
          <w:szCs w:val="36"/>
          <w:rtl/>
        </w:rPr>
        <w:t>، ولا بد من أدائها في كل جانب من جوانب الحياة</w:t>
      </w:r>
      <w:r w:rsidRPr="003C0C22">
        <w:rPr>
          <w:rFonts w:ascii="Traditional Arabic" w:hAnsi="Traditional Arabic" w:cs="Traditional Arabic"/>
          <w:sz w:val="36"/>
          <w:szCs w:val="36"/>
        </w:rPr>
        <w:t>.</w:t>
      </w:r>
    </w:p>
    <w:p w14:paraId="5D16E8EF" w14:textId="77777777" w:rsidR="00D07629" w:rsidRPr="003C0C22" w:rsidRDefault="00D07629" w:rsidP="00D07629">
      <w:pPr>
        <w:numPr>
          <w:ilvl w:val="0"/>
          <w:numId w:val="3"/>
        </w:numPr>
        <w:bidi/>
        <w:spacing w:after="0" w:line="240" w:lineRule="auto"/>
        <w:jc w:val="both"/>
        <w:rPr>
          <w:rFonts w:ascii="Traditional Arabic" w:hAnsi="Traditional Arabic" w:cs="Traditional Arabic"/>
          <w:sz w:val="36"/>
          <w:szCs w:val="36"/>
        </w:rPr>
      </w:pPr>
      <w:r w:rsidRPr="003C0C22">
        <w:rPr>
          <w:rFonts w:ascii="Traditional Arabic" w:hAnsi="Traditional Arabic" w:cs="Traditional Arabic"/>
          <w:sz w:val="36"/>
          <w:szCs w:val="36"/>
          <w:rtl/>
        </w:rPr>
        <w:t>المفهوم الأشمل للأمانة والحثّ على أدائها، كي يسود السلام في المجتمع</w:t>
      </w:r>
      <w:r w:rsidRPr="003C0C22">
        <w:rPr>
          <w:rFonts w:ascii="Traditional Arabic" w:hAnsi="Traditional Arabic" w:cs="Traditional Arabic"/>
          <w:sz w:val="36"/>
          <w:szCs w:val="36"/>
        </w:rPr>
        <w:t>.</w:t>
      </w:r>
    </w:p>
    <w:p w14:paraId="52F2F955" w14:textId="77777777" w:rsidR="00D07629" w:rsidRPr="003C0C22" w:rsidRDefault="00D07629" w:rsidP="00D07629">
      <w:pPr>
        <w:numPr>
          <w:ilvl w:val="0"/>
          <w:numId w:val="3"/>
        </w:numPr>
        <w:bidi/>
        <w:spacing w:after="0" w:line="240" w:lineRule="auto"/>
        <w:jc w:val="both"/>
        <w:rPr>
          <w:rFonts w:ascii="Traditional Arabic" w:hAnsi="Traditional Arabic" w:cs="Traditional Arabic"/>
          <w:sz w:val="36"/>
          <w:szCs w:val="36"/>
        </w:rPr>
      </w:pPr>
      <w:r w:rsidRPr="003C0C22">
        <w:rPr>
          <w:rFonts w:ascii="Traditional Arabic" w:hAnsi="Traditional Arabic" w:cs="Traditional Arabic" w:hint="cs"/>
          <w:sz w:val="36"/>
          <w:szCs w:val="36"/>
          <w:rtl/>
        </w:rPr>
        <w:t xml:space="preserve">من </w:t>
      </w:r>
      <w:r w:rsidRPr="003C0C22">
        <w:rPr>
          <w:rFonts w:ascii="Traditional Arabic" w:hAnsi="Traditional Arabic" w:cs="Traditional Arabic"/>
          <w:sz w:val="36"/>
          <w:szCs w:val="36"/>
          <w:rtl/>
        </w:rPr>
        <w:t>واجب كل أحمدي أن يؤدي فريضة الأمانة على الوجه الصحيح</w:t>
      </w:r>
      <w:r w:rsidRPr="003C0C22">
        <w:rPr>
          <w:rFonts w:ascii="Traditional Arabic" w:hAnsi="Traditional Arabic" w:cs="Traditional Arabic"/>
          <w:sz w:val="36"/>
          <w:szCs w:val="36"/>
        </w:rPr>
        <w:t>.</w:t>
      </w:r>
    </w:p>
    <w:p w14:paraId="4E5409EB" w14:textId="77777777" w:rsidR="00D07629" w:rsidRPr="003C0C22" w:rsidRDefault="00D07629" w:rsidP="00D07629">
      <w:pPr>
        <w:numPr>
          <w:ilvl w:val="0"/>
          <w:numId w:val="3"/>
        </w:numPr>
        <w:bidi/>
        <w:spacing w:after="0" w:line="240" w:lineRule="auto"/>
        <w:jc w:val="both"/>
        <w:rPr>
          <w:rFonts w:ascii="Traditional Arabic" w:hAnsi="Traditional Arabic" w:cs="Traditional Arabic"/>
          <w:sz w:val="36"/>
          <w:szCs w:val="36"/>
        </w:rPr>
      </w:pPr>
      <w:r w:rsidRPr="003C0C22">
        <w:rPr>
          <w:rFonts w:ascii="Traditional Arabic" w:hAnsi="Traditional Arabic" w:cs="Traditional Arabic"/>
          <w:sz w:val="36"/>
          <w:szCs w:val="36"/>
          <w:rtl/>
        </w:rPr>
        <w:t>كل أمر يُعرض على المسؤولين والعاملين هو أمانة وسرّ، ول</w:t>
      </w:r>
      <w:r w:rsidRPr="003C0C22">
        <w:rPr>
          <w:rFonts w:ascii="Traditional Arabic" w:hAnsi="Traditional Arabic" w:cs="Traditional Arabic" w:hint="cs"/>
          <w:sz w:val="36"/>
          <w:szCs w:val="36"/>
          <w:rtl/>
        </w:rPr>
        <w:t>ا يحق</w:t>
      </w:r>
      <w:r w:rsidRPr="003C0C22">
        <w:rPr>
          <w:rFonts w:ascii="Traditional Arabic" w:hAnsi="Traditional Arabic" w:cs="Traditional Arabic"/>
          <w:sz w:val="36"/>
          <w:szCs w:val="36"/>
          <w:rtl/>
        </w:rPr>
        <w:t xml:space="preserve"> لهم </w:t>
      </w:r>
      <w:r w:rsidRPr="003C0C22">
        <w:rPr>
          <w:rFonts w:ascii="Traditional Arabic" w:hAnsi="Traditional Arabic" w:cs="Traditional Arabic" w:hint="cs"/>
          <w:sz w:val="36"/>
          <w:szCs w:val="36"/>
          <w:rtl/>
        </w:rPr>
        <w:t>أن يفشوه</w:t>
      </w:r>
      <w:r w:rsidRPr="003C0C22">
        <w:rPr>
          <w:rFonts w:ascii="Traditional Arabic" w:hAnsi="Traditional Arabic" w:cs="Traditional Arabic"/>
          <w:sz w:val="36"/>
          <w:szCs w:val="36"/>
          <w:rtl/>
        </w:rPr>
        <w:t xml:space="preserve"> أو </w:t>
      </w:r>
      <w:r w:rsidRPr="003C0C22">
        <w:rPr>
          <w:rFonts w:ascii="Traditional Arabic" w:hAnsi="Traditional Arabic" w:cs="Traditional Arabic" w:hint="cs"/>
          <w:sz w:val="36"/>
          <w:szCs w:val="36"/>
          <w:rtl/>
        </w:rPr>
        <w:t>يبلغوه</w:t>
      </w:r>
      <w:r w:rsidRPr="003C0C22">
        <w:rPr>
          <w:rFonts w:ascii="Traditional Arabic" w:hAnsi="Traditional Arabic" w:cs="Traditional Arabic"/>
          <w:sz w:val="36"/>
          <w:szCs w:val="36"/>
          <w:rtl/>
        </w:rPr>
        <w:t xml:space="preserve"> الناس</w:t>
      </w:r>
      <w:r w:rsidRPr="003C0C22">
        <w:rPr>
          <w:rFonts w:ascii="Traditional Arabic" w:hAnsi="Traditional Arabic" w:cs="Traditional Arabic"/>
          <w:sz w:val="36"/>
          <w:szCs w:val="36"/>
        </w:rPr>
        <w:t>.</w:t>
      </w:r>
    </w:p>
    <w:p w14:paraId="090D66A0" w14:textId="77777777" w:rsidR="00D07629" w:rsidRPr="003C0C22" w:rsidRDefault="00D07629" w:rsidP="00D07629">
      <w:pPr>
        <w:numPr>
          <w:ilvl w:val="0"/>
          <w:numId w:val="3"/>
        </w:numPr>
        <w:bidi/>
        <w:spacing w:after="0" w:line="240" w:lineRule="auto"/>
        <w:jc w:val="both"/>
        <w:rPr>
          <w:rFonts w:ascii="Traditional Arabic" w:hAnsi="Traditional Arabic" w:cs="Traditional Arabic"/>
          <w:sz w:val="36"/>
          <w:szCs w:val="36"/>
        </w:rPr>
      </w:pPr>
      <w:r w:rsidRPr="003C0C22">
        <w:rPr>
          <w:rFonts w:ascii="Traditional Arabic" w:hAnsi="Traditional Arabic" w:cs="Traditional Arabic"/>
          <w:sz w:val="36"/>
          <w:szCs w:val="36"/>
          <w:rtl/>
        </w:rPr>
        <w:t>المشورة أيض</w:t>
      </w:r>
      <w:r>
        <w:rPr>
          <w:rFonts w:ascii="Traditional Arabic" w:hAnsi="Traditional Arabic" w:cs="Traditional Arabic"/>
          <w:sz w:val="36"/>
          <w:szCs w:val="36"/>
          <w:rtl/>
        </w:rPr>
        <w:t>ا</w:t>
      </w:r>
      <w:r w:rsidRPr="003C0C22">
        <w:rPr>
          <w:rFonts w:ascii="Traditional Arabic" w:hAnsi="Traditional Arabic" w:cs="Traditional Arabic"/>
          <w:sz w:val="36"/>
          <w:szCs w:val="36"/>
          <w:rtl/>
        </w:rPr>
        <w:t xml:space="preserve"> أمانة</w:t>
      </w:r>
      <w:r w:rsidRPr="003C0C22">
        <w:rPr>
          <w:rFonts w:ascii="Traditional Arabic" w:hAnsi="Traditional Arabic" w:cs="Traditional Arabic"/>
          <w:sz w:val="36"/>
          <w:szCs w:val="36"/>
        </w:rPr>
        <w:t>.</w:t>
      </w:r>
    </w:p>
    <w:p w14:paraId="6226AAF7" w14:textId="77777777" w:rsidR="00D07629" w:rsidRPr="003C0C22" w:rsidRDefault="00D07629" w:rsidP="00D07629">
      <w:pPr>
        <w:numPr>
          <w:ilvl w:val="0"/>
          <w:numId w:val="3"/>
        </w:numPr>
        <w:bidi/>
        <w:spacing w:after="0" w:line="240" w:lineRule="auto"/>
        <w:jc w:val="both"/>
        <w:rPr>
          <w:rFonts w:ascii="Traditional Arabic" w:hAnsi="Traditional Arabic" w:cs="Traditional Arabic"/>
          <w:sz w:val="36"/>
          <w:szCs w:val="36"/>
        </w:rPr>
      </w:pPr>
      <w:r w:rsidRPr="003C0C22">
        <w:rPr>
          <w:rFonts w:ascii="Traditional Arabic" w:hAnsi="Traditional Arabic" w:cs="Traditional Arabic"/>
          <w:sz w:val="36"/>
          <w:szCs w:val="36"/>
          <w:rtl/>
        </w:rPr>
        <w:t>المنصب والخدمة عهد بين الله وعبده</w:t>
      </w:r>
      <w:r w:rsidRPr="003C0C22">
        <w:rPr>
          <w:rFonts w:ascii="Traditional Arabic" w:hAnsi="Traditional Arabic" w:cs="Traditional Arabic"/>
          <w:sz w:val="36"/>
          <w:szCs w:val="36"/>
        </w:rPr>
        <w:t>.</w:t>
      </w:r>
    </w:p>
    <w:p w14:paraId="7CE92CBE" w14:textId="18667767" w:rsidR="00D07629" w:rsidRPr="00D07629" w:rsidRDefault="00D07629" w:rsidP="00D07629">
      <w:pPr>
        <w:bidi/>
        <w:spacing w:after="0" w:line="20" w:lineRule="atLeast"/>
        <w:jc w:val="center"/>
        <w:rPr>
          <w:rFonts w:ascii="Traditional Arabic" w:hAnsi="Traditional Arabic" w:cs="Traditional Arabic"/>
          <w:sz w:val="36"/>
          <w:szCs w:val="36"/>
        </w:rPr>
      </w:pPr>
    </w:p>
    <w:p w14:paraId="2DFF5FFE" w14:textId="77777777" w:rsidR="00D07629" w:rsidRDefault="00D07629" w:rsidP="00D07629">
      <w:pPr>
        <w:bidi/>
        <w:spacing w:after="0" w:line="20" w:lineRule="atLeast"/>
        <w:jc w:val="center"/>
        <w:rPr>
          <w:rFonts w:ascii="Traditional Arabic" w:hAnsi="Traditional Arabic" w:cs="Traditional Arabic"/>
          <w:sz w:val="36"/>
          <w:szCs w:val="36"/>
          <w:rtl/>
        </w:rPr>
      </w:pPr>
    </w:p>
    <w:p w14:paraId="06159F22" w14:textId="77777777" w:rsidR="0054250E" w:rsidRPr="00A341D0" w:rsidRDefault="0054250E" w:rsidP="0054250E">
      <w:pPr>
        <w:bidi/>
        <w:spacing w:after="0" w:line="20" w:lineRule="atLeast"/>
        <w:jc w:val="center"/>
        <w:rPr>
          <w:rFonts w:ascii="Traditional Arabic" w:hAnsi="Traditional Arabic" w:cs="Traditional Arabic"/>
          <w:sz w:val="36"/>
          <w:szCs w:val="36"/>
        </w:rPr>
      </w:pPr>
      <w:r w:rsidRPr="008F72E9">
        <w:rPr>
          <w:rFonts w:ascii="Traditional Arabic" w:hAnsi="Traditional Arabic" w:cs="Traditional Arabic"/>
          <w:sz w:val="36"/>
          <w:szCs w:val="36"/>
        </w:rPr>
        <w:t>*****</w:t>
      </w:r>
    </w:p>
    <w:p w14:paraId="0686840B" w14:textId="77777777" w:rsidR="00484ED3" w:rsidRDefault="00484ED3">
      <w:pPr>
        <w:rPr>
          <w:rFonts w:ascii="Traditional Arabic" w:hAnsi="Traditional Arabic" w:cs="Traditional Arabic"/>
          <w:sz w:val="36"/>
          <w:szCs w:val="36"/>
          <w:rtl/>
        </w:rPr>
      </w:pPr>
      <w:r>
        <w:rPr>
          <w:rFonts w:ascii="Traditional Arabic" w:hAnsi="Traditional Arabic" w:cs="Traditional Arabic"/>
          <w:sz w:val="36"/>
          <w:szCs w:val="36"/>
          <w:rtl/>
        </w:rPr>
        <w:br w:type="page"/>
      </w:r>
    </w:p>
    <w:p w14:paraId="71843F4F" w14:textId="7D6C0EEA" w:rsidR="0054250E" w:rsidRPr="00D93072" w:rsidRDefault="0054250E" w:rsidP="00D93072">
      <w:pPr>
        <w:shd w:val="clear" w:color="auto" w:fill="FFFFFF"/>
        <w:bidi/>
        <w:spacing w:after="0" w:line="20" w:lineRule="atLeast"/>
        <w:jc w:val="both"/>
        <w:rPr>
          <w:rFonts w:ascii="Traditional Arabic" w:hAnsi="Traditional Arabic" w:cs="Traditional Arabic"/>
          <w:sz w:val="36"/>
          <w:szCs w:val="36"/>
          <w:rtl/>
        </w:rPr>
      </w:pPr>
      <w:r w:rsidRPr="00D93072">
        <w:rPr>
          <w:rFonts w:ascii="Traditional Arabic" w:hAnsi="Traditional Arabic" w:cs="Traditional Arabic"/>
          <w:sz w:val="36"/>
          <w:szCs w:val="36"/>
          <w:rtl/>
        </w:rPr>
        <w:lastRenderedPageBreak/>
        <w:t>أشهد أن لا إله إلا الله وحده لا شريك له، وأشهد أن محمّدًا عبده ورسوله. أما بعد فأعوذ بالله من الشيطان الرّجيم.</w:t>
      </w:r>
      <w:r w:rsidRPr="00D93072">
        <w:rPr>
          <w:rFonts w:ascii="Traditional Arabic" w:hAnsi="Traditional Arabic" w:cs="Traditional Arabic"/>
          <w:sz w:val="36"/>
          <w:szCs w:val="36"/>
        </w:rPr>
        <w:sym w:font="AGA Arabesque" w:char="F05D"/>
      </w:r>
      <w:r w:rsidRPr="00D93072">
        <w:rPr>
          <w:rFonts w:ascii="Traditional Arabic" w:hAnsi="Traditional Arabic" w:cs="Traditional Arabic"/>
          <w:sz w:val="36"/>
          <w:szCs w:val="36"/>
        </w:rPr>
        <w:t xml:space="preserve"> </w:t>
      </w:r>
      <w:r w:rsidRPr="00D93072">
        <w:rPr>
          <w:rFonts w:ascii="Traditional Arabic" w:hAnsi="Traditional Arabic" w:cs="Traditional Arabic"/>
          <w:sz w:val="36"/>
          <w:szCs w:val="36"/>
          <w:rtl/>
        </w:rPr>
        <w:t>بسْمِ الله الرَّحْمَن الرَّحيم * الْحَمْدُ لله رَبِّ الْعَالَمينَ * الرَّحْمَن الرَّحيم * مَالك يوْم الدِّين* إيَّاكَ نعْبُدُ وَإيَّاكَ نَسْتَعينُ * اهْدنَا الصِّرَاطَ الْمُسْتَقيمَ * صِرَاط الَّذِينَ أَنعَمْتَ عَلَيْهِمْ غَيْرِ الْمَغْضُوب عَلَيْهمْ وَلا الضَّالِّينَ</w:t>
      </w:r>
      <w:r w:rsidRPr="00D93072">
        <w:rPr>
          <w:rFonts w:ascii="Traditional Arabic" w:hAnsi="Traditional Arabic" w:cs="Traditional Arabic"/>
          <w:sz w:val="36"/>
          <w:szCs w:val="36"/>
        </w:rPr>
        <w:sym w:font="AGA Arabesque" w:char="F05B"/>
      </w:r>
      <w:r w:rsidRPr="00D93072">
        <w:rPr>
          <w:rFonts w:ascii="Traditional Arabic" w:hAnsi="Traditional Arabic" w:cs="Traditional Arabic"/>
          <w:sz w:val="36"/>
          <w:szCs w:val="36"/>
          <w:rtl/>
        </w:rPr>
        <w:t>، آمين</w:t>
      </w:r>
      <w:r w:rsidRPr="00D93072">
        <w:rPr>
          <w:rFonts w:ascii="Traditional Arabic" w:hAnsi="Traditional Arabic" w:cs="Traditional Arabic"/>
          <w:sz w:val="36"/>
          <w:szCs w:val="36"/>
        </w:rPr>
        <w:t>.</w:t>
      </w:r>
    </w:p>
    <w:p w14:paraId="0B670D81" w14:textId="49BEA438" w:rsidR="00F84189" w:rsidRPr="00D93072" w:rsidRDefault="00B21526" w:rsidP="00D93072">
      <w:pPr>
        <w:bidi/>
        <w:spacing w:after="0" w:line="240" w:lineRule="auto"/>
        <w:jc w:val="both"/>
        <w:rPr>
          <w:rFonts w:ascii="Traditional Arabic" w:hAnsi="Traditional Arabic" w:cs="Traditional Arabic"/>
          <w:sz w:val="36"/>
          <w:szCs w:val="36"/>
        </w:rPr>
      </w:pPr>
      <w:r w:rsidRPr="00D93072">
        <w:rPr>
          <w:rFonts w:ascii="Traditional Arabic" w:hAnsi="Traditional Arabic" w:cs="Traditional Arabic"/>
          <w:sz w:val="36"/>
          <w:szCs w:val="36"/>
          <w:shd w:val="clear" w:color="auto" w:fill="FFFFFF"/>
        </w:rPr>
        <w:sym w:font="AGA Arabesque" w:char="F05D"/>
      </w:r>
      <w:r w:rsidR="00F84189" w:rsidRPr="00D93072">
        <w:rPr>
          <w:rFonts w:ascii="Traditional Arabic" w:hAnsi="Traditional Arabic" w:cs="Traditional Arabic"/>
          <w:sz w:val="36"/>
          <w:szCs w:val="36"/>
          <w:rtl/>
        </w:rPr>
        <w:t>إِنَّ اللَّهَ يَأْمُرُكُمْ أَن تُؤَدُّوا الْأَمَانَاتِ إِلَىٰ أَهْلِهَا وَإِذَا حَكَمْتُم بَيْنَ النَّاسِ أَن تَحْكُمُوا بِالْعَدْلِ، إِنَّ اللَّهَ نِعِمَّا يَعِظُكُم بِهِ، إِنَّ اللَّهَ كَانَ سَمِيعًا بَصِيرًا</w:t>
      </w:r>
      <w:r w:rsidRPr="00D93072">
        <w:rPr>
          <w:rFonts w:ascii="Traditional Arabic" w:hAnsi="Traditional Arabic" w:cs="Traditional Arabic"/>
          <w:sz w:val="36"/>
          <w:szCs w:val="36"/>
          <w:shd w:val="clear" w:color="auto" w:fill="FFFFFF"/>
        </w:rPr>
        <w:sym w:font="AGA Arabesque" w:char="F05B"/>
      </w:r>
      <w:r w:rsidR="00F84189" w:rsidRPr="00D93072">
        <w:rPr>
          <w:rFonts w:ascii="Traditional Arabic" w:hAnsi="Traditional Arabic" w:cs="Traditional Arabic"/>
          <w:sz w:val="36"/>
          <w:szCs w:val="36"/>
          <w:rtl/>
        </w:rPr>
        <w:t xml:space="preserve"> (سورة النساء: 59)</w:t>
      </w:r>
    </w:p>
    <w:p w14:paraId="0B7DB2CE" w14:textId="77777777" w:rsidR="00F84189" w:rsidRPr="00D93072" w:rsidRDefault="00F84189" w:rsidP="00D93072">
      <w:pPr>
        <w:bidi/>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t>يقول العلامة فخر الدين الرازي في شرح هذه الآية: لقد أمر الله المؤمنين في هذه الآية بأداء الأمانات في جميع الأمور، سواء كانت تلك الأمور من باب المذاهب والديانات، أو من باب الدنيا والمعاملات. واعلم أن معاملة الإنسان إما أن تكون مع ربه أو مع سائر العباد، أو مع نفسه، ولا بد من رعاية الأمانة في جميع هذه الأقسام الثلاثة.</w:t>
      </w:r>
    </w:p>
    <w:p w14:paraId="7041515D" w14:textId="77777777" w:rsidR="00F84189" w:rsidRPr="00D93072" w:rsidRDefault="00F84189" w:rsidP="00D93072">
      <w:pPr>
        <w:bidi/>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t>ثم يقول العلامة الرازي شارحا الموضوع أكثر: أما رعاية الأمانة مع الرب فهي في فعل المأمورات وترك المنهيات.</w:t>
      </w:r>
    </w:p>
    <w:p w14:paraId="14DB5666" w14:textId="10E0495E" w:rsidR="00F84189" w:rsidRPr="00D93072" w:rsidRDefault="00F84189" w:rsidP="00D93072">
      <w:pPr>
        <w:bidi/>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ثم يقول: أمانة اللسان ألا يستعمله في الكذب والغيبة والنميمة والكفر والبدعة والفحش وغيرها، وأمانة العين ألا يستعملها في النظر إلى الحرام، وأمانة السمع ألا يستعمله في سماع الملاهي والمناهي وسماع الفحش والأكاذيب وغيرها... أما رعاية الأمانة مع سائر الخلق فيدخل فيها ترك التطفيف في الكيل والوزن، ويدخل فيه </w:t>
      </w:r>
      <w:r w:rsidR="000018BA" w:rsidRPr="00D93072">
        <w:rPr>
          <w:rFonts w:ascii="Traditional Arabic" w:hAnsi="Traditional Arabic" w:cs="Traditional Arabic" w:hint="cs"/>
          <w:sz w:val="36"/>
          <w:szCs w:val="36"/>
          <w:rtl/>
        </w:rPr>
        <w:t>ألا</w:t>
      </w:r>
      <w:r w:rsidRPr="00D93072">
        <w:rPr>
          <w:rFonts w:ascii="Traditional Arabic" w:hAnsi="Traditional Arabic" w:cs="Traditional Arabic"/>
          <w:sz w:val="36"/>
          <w:szCs w:val="36"/>
          <w:rtl/>
        </w:rPr>
        <w:t xml:space="preserve"> يفشي على الناس عيوبهم، ويدخل فيه عدل الأمراء مع رعيتهم وعدل العلماء مع العوام يعني بألا يحملوهم على التعصبات الباطلة، بل يرشدونهم إلى اعتقادات وأعمال تنفعهم في دنياهم وأخراهم...</w:t>
      </w:r>
    </w:p>
    <w:p w14:paraId="3D8E330A" w14:textId="77777777" w:rsidR="00F84189" w:rsidRPr="00D93072" w:rsidRDefault="00F84189" w:rsidP="00D93072">
      <w:pPr>
        <w:bidi/>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t>أقول: إن المشايخ المعاصرين لا يسمعون لنا، ولكن لو فكّروا فيما يقوله العلامة الرازي وعملوا به لاستتب الأمن في العالم.</w:t>
      </w:r>
    </w:p>
    <w:p w14:paraId="1348D204" w14:textId="3D0FC6A4" w:rsidR="00F84189" w:rsidRPr="00D93072" w:rsidRDefault="00F84189" w:rsidP="00D93072">
      <w:pPr>
        <w:bidi/>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t>ثم يقول: وأما القسم الثالث: وهو أمانة الانسان مع نفسه فهو ألا يختار لنفسه إلا ما هو الأنفع وال</w:t>
      </w:r>
      <w:r w:rsidR="000018BA">
        <w:rPr>
          <w:rFonts w:ascii="Traditional Arabic" w:hAnsi="Traditional Arabic" w:cs="Traditional Arabic" w:hint="cs"/>
          <w:sz w:val="36"/>
          <w:szCs w:val="36"/>
          <w:rtl/>
        </w:rPr>
        <w:t>أ</w:t>
      </w:r>
      <w:r w:rsidRPr="00D93072">
        <w:rPr>
          <w:rFonts w:ascii="Traditional Arabic" w:hAnsi="Traditional Arabic" w:cs="Traditional Arabic"/>
          <w:sz w:val="36"/>
          <w:szCs w:val="36"/>
          <w:rtl/>
        </w:rPr>
        <w:t xml:space="preserve">صلح له في الدين والدنيا، وألا يقدم بسبب الشهوة والغضب على ما يضره في الآخرة. ولهذا قال رسول الله </w:t>
      </w:r>
      <w:r w:rsidRPr="00D93072">
        <w:rPr>
          <w:rFonts w:ascii="Traditional Arabic" w:hAnsi="Traditional Arabic" w:cs="Traditional Arabic"/>
          <w:sz w:val="36"/>
          <w:szCs w:val="36"/>
        </w:rPr>
        <w:sym w:font="AGA Arabesque" w:char="F072"/>
      </w:r>
      <w:r w:rsidRPr="00D93072">
        <w:rPr>
          <w:rFonts w:ascii="Traditional Arabic" w:hAnsi="Traditional Arabic" w:cs="Traditional Arabic"/>
          <w:sz w:val="36"/>
          <w:szCs w:val="36"/>
          <w:rtl/>
        </w:rPr>
        <w:t xml:space="preserve">: " كلكم راع وكلكم مسؤول عن رعيته"، وقول الله تعالى </w:t>
      </w:r>
      <w:r w:rsidRPr="00D93072">
        <w:rPr>
          <w:rFonts w:ascii="Traditional Arabic" w:hAnsi="Traditional Arabic" w:cs="Traditional Arabic"/>
          <w:sz w:val="36"/>
          <w:szCs w:val="36"/>
        </w:rPr>
        <w:sym w:font="AGA Arabesque" w:char="F05D"/>
      </w:r>
      <w:r w:rsidRPr="00D93072">
        <w:rPr>
          <w:rFonts w:ascii="Traditional Arabic" w:hAnsi="Traditional Arabic" w:cs="Traditional Arabic"/>
          <w:sz w:val="36"/>
          <w:szCs w:val="36"/>
          <w:rtl/>
        </w:rPr>
        <w:t>يَأْمُرُكُمْ أَن تُؤدُّواْ الأَمَانَاتِ إِلَى أَهْلِهَا</w:t>
      </w:r>
      <w:r w:rsidRPr="00D93072">
        <w:rPr>
          <w:rFonts w:ascii="Traditional Arabic" w:hAnsi="Traditional Arabic" w:cs="Traditional Arabic"/>
          <w:sz w:val="36"/>
          <w:szCs w:val="36"/>
        </w:rPr>
        <w:sym w:font="AGA Arabesque" w:char="F05B"/>
      </w:r>
      <w:r w:rsidRPr="00D93072">
        <w:rPr>
          <w:rFonts w:ascii="Traditional Arabic" w:hAnsi="Traditional Arabic" w:cs="Traditional Arabic"/>
          <w:sz w:val="36"/>
          <w:szCs w:val="36"/>
          <w:rtl/>
        </w:rPr>
        <w:t xml:space="preserve"> يدخل فيه الكل. (التفسير الكبير للرازي)</w:t>
      </w:r>
    </w:p>
    <w:p w14:paraId="6BAD8C96" w14:textId="660C3477" w:rsidR="00F84189" w:rsidRPr="00D93072" w:rsidRDefault="00F84189" w:rsidP="00D93072">
      <w:pPr>
        <w:bidi/>
        <w:spacing w:after="0" w:line="240" w:lineRule="auto"/>
        <w:jc w:val="both"/>
        <w:rPr>
          <w:rFonts w:ascii="Traditional Arabic" w:hAnsi="Traditional Arabic" w:cs="Traditional Arabic"/>
          <w:sz w:val="36"/>
          <w:szCs w:val="36"/>
        </w:rPr>
      </w:pPr>
      <w:r w:rsidRPr="00D93072">
        <w:rPr>
          <w:rFonts w:ascii="Traditional Arabic" w:hAnsi="Traditional Arabic" w:cs="Traditional Arabic"/>
          <w:sz w:val="36"/>
          <w:szCs w:val="36"/>
          <w:rtl/>
        </w:rPr>
        <w:lastRenderedPageBreak/>
        <w:t>وإذا ت</w:t>
      </w:r>
      <w:r w:rsidRPr="00D93072">
        <w:rPr>
          <w:rFonts w:ascii="Traditional Arabic" w:hAnsi="Traditional Arabic" w:cs="Traditional Arabic"/>
          <w:sz w:val="36"/>
          <w:szCs w:val="36"/>
          <w:rtl/>
          <w:lang w:bidi="ar-SY"/>
        </w:rPr>
        <w:t xml:space="preserve">أملنا في الموضوع لوجدنا أن كافة جوانب </w:t>
      </w:r>
      <w:r w:rsidRPr="00D93072">
        <w:rPr>
          <w:rFonts w:ascii="Traditional Arabic" w:hAnsi="Traditional Arabic" w:cs="Traditional Arabic"/>
          <w:sz w:val="36"/>
          <w:szCs w:val="36"/>
          <w:rtl/>
        </w:rPr>
        <w:t>حياة كل إنسان تدور حول الأمور الثلاثة المذكورة. غير أن ما جاء في نهاية هذه الآية ف</w:t>
      </w:r>
      <w:r w:rsidR="000018BA">
        <w:rPr>
          <w:rFonts w:ascii="Traditional Arabic" w:hAnsi="Traditional Arabic" w:cs="Traditional Arabic" w:hint="cs"/>
          <w:sz w:val="36"/>
          <w:szCs w:val="36"/>
          <w:rtl/>
        </w:rPr>
        <w:t xml:space="preserve">إنني </w:t>
      </w:r>
      <w:r w:rsidRPr="00D93072">
        <w:rPr>
          <w:rFonts w:ascii="Traditional Arabic" w:hAnsi="Traditional Arabic" w:cs="Traditional Arabic"/>
          <w:sz w:val="36"/>
          <w:szCs w:val="36"/>
          <w:rtl/>
        </w:rPr>
        <w:t>أرى شرحه ضروريا. يقول الله تعالى في نهاية هذه الآية إن ما يأمرنا به هو أمر بالغ الأهمية، وإن التزمنا به فالنجاح سيكون حليفنا. وفي الوقت ذاته أعلمنا أن الله تعالى حين يأمر بأمرٍ فلا يتركنا وشأننا بعد إعطاء الأمر، بل هو رقيبٌ علينا ويرى لئلا نقصِّر في تنفيذ أوامره. فإذا قصَّرنا فيها فستظهر نتائجها المنطقية الحتمية، وفضلًا عن ذلك فإن الأمانة التي أُنيطت بنا ستُستردّ منّا، ونُحرم من الخدمة، وتُنزع منّا الشرفُ والمكانة التي مُنحت لنا؛ لأن الله تعالى يسمع دعاء الذين وُكِّلنا بالإشراف عليهم إن كانوا صالحين أتقياء، ولن يأذن لنا بالظلم والتعدي على خلقه</w:t>
      </w:r>
      <w:r w:rsidRPr="00D93072">
        <w:rPr>
          <w:rFonts w:ascii="Traditional Arabic" w:hAnsi="Traditional Arabic" w:cs="Traditional Arabic"/>
          <w:sz w:val="36"/>
          <w:szCs w:val="36"/>
        </w:rPr>
        <w:t>.</w:t>
      </w:r>
    </w:p>
    <w:p w14:paraId="7BF74BFA" w14:textId="77777777" w:rsidR="00F84189" w:rsidRPr="00D93072" w:rsidRDefault="00F84189" w:rsidP="00D93072">
      <w:pPr>
        <w:bidi/>
        <w:spacing w:after="0" w:line="240" w:lineRule="auto"/>
        <w:jc w:val="both"/>
        <w:rPr>
          <w:rFonts w:ascii="Traditional Arabic" w:hAnsi="Traditional Arabic" w:cs="Traditional Arabic"/>
          <w:sz w:val="36"/>
          <w:szCs w:val="36"/>
        </w:rPr>
      </w:pPr>
      <w:r w:rsidRPr="00D93072">
        <w:rPr>
          <w:rFonts w:ascii="Traditional Arabic" w:hAnsi="Traditional Arabic" w:cs="Traditional Arabic"/>
          <w:sz w:val="36"/>
          <w:szCs w:val="36"/>
          <w:rtl/>
        </w:rPr>
        <w:t>وكما أسلفت، فما هي النصيحة التي يجب أن نلتزم بها؟ وما هي الأوامر التي يجب أن نعمل بها؟ أول هذه الأوامر هو:</w:t>
      </w:r>
      <w:r w:rsidRPr="00D93072">
        <w:rPr>
          <w:rFonts w:ascii="Traditional Arabic" w:hAnsi="Traditional Arabic" w:cs="Traditional Arabic"/>
          <w:sz w:val="36"/>
          <w:szCs w:val="36"/>
        </w:rPr>
        <w:t xml:space="preserve"> </w:t>
      </w:r>
      <w:r w:rsidRPr="00D93072">
        <w:rPr>
          <w:rFonts w:ascii="Traditional Arabic" w:hAnsi="Traditional Arabic" w:cs="Traditional Arabic"/>
          <w:sz w:val="36"/>
          <w:szCs w:val="36"/>
          <w:rtl/>
        </w:rPr>
        <w:t>أدّوا الأمانات إلى أهلها. فما هي تلك الأمانات التي استودعها الله تعالى عندنا، ثم أمرنا بتسليمها إلى أصحابها الحقيقيين.</w:t>
      </w:r>
    </w:p>
    <w:p w14:paraId="592AAED4" w14:textId="77777777" w:rsidR="00F84189" w:rsidRPr="00D93072" w:rsidRDefault="00F84189" w:rsidP="00D93072">
      <w:pPr>
        <w:bidi/>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يقول سيدنا المصلح الموعود </w:t>
      </w:r>
      <w:r w:rsidRPr="00D93072">
        <w:rPr>
          <w:rFonts w:ascii="Traditional Arabic" w:hAnsi="Traditional Arabic" w:cs="Traditional Arabic"/>
          <w:sz w:val="36"/>
          <w:szCs w:val="36"/>
        </w:rPr>
        <w:sym w:font="AGA Arabesque" w:char="F074"/>
      </w:r>
      <w:r w:rsidRPr="00D93072">
        <w:rPr>
          <w:rFonts w:ascii="Traditional Arabic" w:hAnsi="Traditional Arabic" w:cs="Traditional Arabic"/>
          <w:sz w:val="36"/>
          <w:szCs w:val="36"/>
          <w:rtl/>
        </w:rPr>
        <w:t>: إن طاعة حكومة الوقت واجبةٌ، وهذه هي أداء الأمانة من جانب الرعية والمواطنين. أما من جانب الحكام والمسؤولين، فإن أداء الأمانة يتمثّل في حماية رعيتهم ومواطنيهم، والحرص على حماية حقوقهم ورعايتها. فهذا هو الوفاء الحقيقي بالأمانة من قِبَل الحكام والمسؤولين</w:t>
      </w:r>
      <w:r w:rsidRPr="00D93072">
        <w:rPr>
          <w:rFonts w:ascii="Traditional Arabic" w:hAnsi="Traditional Arabic" w:cs="Traditional Arabic"/>
          <w:sz w:val="36"/>
          <w:szCs w:val="36"/>
        </w:rPr>
        <w:t>.</w:t>
      </w:r>
    </w:p>
    <w:p w14:paraId="48CB55AA" w14:textId="2B866766" w:rsidR="00F84189" w:rsidRPr="00D93072" w:rsidRDefault="00F84189" w:rsidP="00D93072">
      <w:pPr>
        <w:pStyle w:val="Text"/>
        <w:spacing w:line="20" w:lineRule="atLeast"/>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في نظام جماعتنا هناك نظام </w:t>
      </w:r>
      <w:r w:rsidR="000C39A1">
        <w:rPr>
          <w:rFonts w:ascii="Traditional Arabic" w:hAnsi="Traditional Arabic" w:cs="Traditional Arabic" w:hint="cs"/>
          <w:sz w:val="36"/>
          <w:szCs w:val="36"/>
          <w:rtl/>
        </w:rPr>
        <w:t>ل</w:t>
      </w:r>
      <w:r w:rsidR="000C39A1" w:rsidRPr="00D93072">
        <w:rPr>
          <w:rFonts w:ascii="Traditional Arabic" w:hAnsi="Traditional Arabic" w:cs="Traditional Arabic"/>
          <w:sz w:val="36"/>
          <w:szCs w:val="36"/>
          <w:rtl/>
        </w:rPr>
        <w:t xml:space="preserve">لمسؤولين </w:t>
      </w:r>
      <w:r w:rsidRPr="00D93072">
        <w:rPr>
          <w:rFonts w:ascii="Traditional Arabic" w:hAnsi="Traditional Arabic" w:cs="Traditional Arabic"/>
          <w:sz w:val="36"/>
          <w:szCs w:val="36"/>
          <w:rtl/>
        </w:rPr>
        <w:t>على مختلف ال</w:t>
      </w:r>
      <w:r w:rsidR="00D93072" w:rsidRPr="00D93072">
        <w:rPr>
          <w:rFonts w:ascii="Traditional Arabic" w:hAnsi="Traditional Arabic" w:cs="Traditional Arabic"/>
          <w:sz w:val="36"/>
          <w:szCs w:val="36"/>
          <w:rtl/>
        </w:rPr>
        <w:t>أ</w:t>
      </w:r>
      <w:r w:rsidRPr="00D93072">
        <w:rPr>
          <w:rFonts w:ascii="Traditional Arabic" w:hAnsi="Traditional Arabic" w:cs="Traditional Arabic"/>
          <w:sz w:val="36"/>
          <w:szCs w:val="36"/>
          <w:rtl/>
        </w:rPr>
        <w:t>صعد</w:t>
      </w:r>
      <w:r w:rsidR="00D93072" w:rsidRPr="00D93072">
        <w:rPr>
          <w:rFonts w:ascii="Traditional Arabic" w:hAnsi="Traditional Arabic" w:cs="Traditional Arabic"/>
          <w:sz w:val="36"/>
          <w:szCs w:val="36"/>
          <w:rtl/>
        </w:rPr>
        <w:t>ة</w:t>
      </w:r>
      <w:r w:rsidRPr="00D93072">
        <w:rPr>
          <w:rFonts w:ascii="Traditional Arabic" w:hAnsi="Traditional Arabic" w:cs="Traditional Arabic"/>
          <w:sz w:val="36"/>
          <w:szCs w:val="36"/>
          <w:rtl/>
        </w:rPr>
        <w:t>. وإذا كان كل أحمدي، أي</w:t>
      </w:r>
      <w:r w:rsidR="000018BA">
        <w:rPr>
          <w:rFonts w:ascii="Traditional Arabic" w:hAnsi="Traditional Arabic" w:cs="Traditional Arabic" w:hint="cs"/>
          <w:sz w:val="36"/>
          <w:szCs w:val="36"/>
          <w:rtl/>
        </w:rPr>
        <w:t>ا</w:t>
      </w:r>
      <w:r w:rsidRPr="00D93072">
        <w:rPr>
          <w:rFonts w:ascii="Traditional Arabic" w:hAnsi="Traditional Arabic" w:cs="Traditional Arabic"/>
          <w:sz w:val="36"/>
          <w:szCs w:val="36"/>
          <w:rtl/>
        </w:rPr>
        <w:t xml:space="preserve"> كان بلده، يسعى في المجالات الدنيوية لأن يوسّد الأمانات الى أهلها- والمفروض عليه أن يقوم بواجبه على ما يرام ويوصل الأمانات لأهلها- ففي مجال نظام الجماعة أيضا، يُتوقع من كل أحمدي، مسؤولا كان في الجماعة أو أحمديا عاديا، أن يؤدي أماناته كما ينبغي. فأولاً هناك أبناء الجماعة الذين ينتخبون المسؤولين لإدارة نظام الجماعة، فما هو الواجب عليهم بهذا الشأن، وكيف يؤدون أمانة الجماعة هذه -التي ائتُمنوا عليها- إلى أهلها الحقيقيين. وكما تعلمون جميعا فإن قواعد الانتخاب تقرأ على مسامع الحضور قبْل إجراء الانتخاب، والعادة المتبعة في جماعتنا عموما أن الإخوة يقومون بالدعاء معًا قبل بداية الانتخاب، ويسعون لاستخدام أصواتهم استخداما صحيحا سليما. </w:t>
      </w:r>
    </w:p>
    <w:p w14:paraId="3BA23D24" w14:textId="2144458A" w:rsidR="00F84189" w:rsidRPr="00D93072" w:rsidRDefault="00F84189" w:rsidP="00D93072">
      <w:pPr>
        <w:pStyle w:val="Text"/>
        <w:spacing w:line="20" w:lineRule="atLeast"/>
        <w:rPr>
          <w:rFonts w:ascii="Traditional Arabic" w:hAnsi="Traditional Arabic" w:cs="Traditional Arabic"/>
          <w:sz w:val="36"/>
          <w:szCs w:val="36"/>
        </w:rPr>
      </w:pPr>
      <w:r w:rsidRPr="00D93072">
        <w:rPr>
          <w:rFonts w:ascii="Traditional Arabic" w:hAnsi="Traditional Arabic" w:cs="Traditional Arabic"/>
          <w:sz w:val="36"/>
          <w:szCs w:val="36"/>
          <w:rtl/>
        </w:rPr>
        <w:t>ثم السؤال لمن يصوّتون؟ إن مِن واجب المتقي على الأقل أن يصوت لمن هو أتقى الناس عنده، ومَن عنده إلمامٌ إلى حد ما بالواجبات المنوطة بالمنصب الذي يُنتخب له، ومَن يستطيع أن يسخر قسطا من أوقاته لإنجا</w:t>
      </w:r>
      <w:r w:rsidR="009D6867">
        <w:rPr>
          <w:rFonts w:ascii="Traditional Arabic" w:hAnsi="Traditional Arabic" w:cs="Traditional Arabic" w:hint="cs"/>
          <w:sz w:val="36"/>
          <w:szCs w:val="36"/>
          <w:rtl/>
        </w:rPr>
        <w:t>ز</w:t>
      </w:r>
      <w:r w:rsidRPr="00D93072">
        <w:rPr>
          <w:rFonts w:ascii="Traditional Arabic" w:hAnsi="Traditional Arabic" w:cs="Traditional Arabic"/>
          <w:sz w:val="36"/>
          <w:szCs w:val="36"/>
          <w:rtl/>
        </w:rPr>
        <w:t xml:space="preserve"> شؤون الجماعة، ويقدر على التضحية بوقته لذلك قدر المستطاع.</w:t>
      </w:r>
    </w:p>
    <w:p w14:paraId="5A105482" w14:textId="54B59877" w:rsidR="00F84189" w:rsidRPr="00D93072" w:rsidRDefault="00F84189" w:rsidP="00D93072">
      <w:pPr>
        <w:pStyle w:val="Text"/>
        <w:spacing w:line="20" w:lineRule="atLeast"/>
        <w:ind w:firstLine="0"/>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ثم يجب ألا ينتخبوا أحدًا لأنه قريب أو صديق لهم. إذا كان أحد مشغولا بشؤونه الشخصية بحيث  </w:t>
      </w:r>
      <w:r w:rsidRPr="00D93072">
        <w:rPr>
          <w:rFonts w:ascii="Traditional Arabic" w:hAnsi="Traditional Arabic" w:cs="Traditional Arabic"/>
          <w:sz w:val="36"/>
          <w:szCs w:val="36"/>
          <w:rtl/>
        </w:rPr>
        <w:lastRenderedPageBreak/>
        <w:t xml:space="preserve">يصعب عليه توفير الوقت لإنجاز أعمال الجماعة، ومع ذلك لو سعيتم لجعله مسؤولا في الجماعة بسبب قرابتكم أو صداقتكم له، فهذا هو عدم أداء الأمانة لأهلها. إذا انتخبتم أحدًا بنية أن تصل الأمانة إلى أهلها فسوف توضع البركة في انتخابكم، إن شاء الله، وسيُنتخب مسؤولون ممن يستعينون بالله تعالى، ولا يصابون بالزهو والغرور، بل يتجلى التواضع في جميع أعمالهم، وهؤلاء هم الذين سيحافظون على حقوقكم على ما يرام، وسيديرون نظام الجماعة على نهج سليم. </w:t>
      </w:r>
      <w:r w:rsidR="00B21526" w:rsidRPr="00D93072">
        <w:rPr>
          <w:rFonts w:ascii="Traditional Arabic" w:hAnsi="Traditional Arabic" w:cs="Traditional Arabic"/>
          <w:sz w:val="36"/>
          <w:szCs w:val="36"/>
          <w:rtl/>
        </w:rPr>
        <w:t xml:space="preserve"> </w:t>
      </w:r>
    </w:p>
    <w:p w14:paraId="3F86F58A" w14:textId="3AD017E9" w:rsidR="00F84189" w:rsidRPr="00D93072" w:rsidRDefault="00F84189" w:rsidP="00D93072">
      <w:pPr>
        <w:pStyle w:val="Text"/>
        <w:spacing w:line="20" w:lineRule="atLeast"/>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أحيانا يقول البعض آتونا المناصب. لقد ورد في مثل هؤلاء حديث شريف قد ذكره حضرة الخليفة الأول </w:t>
      </w:r>
      <w:r w:rsidR="00B21526" w:rsidRPr="00D93072">
        <w:rPr>
          <w:rFonts w:ascii="Traditional Arabic" w:hAnsi="Traditional Arabic" w:cs="Traditional Arabic"/>
          <w:sz w:val="36"/>
          <w:szCs w:val="36"/>
        </w:rPr>
        <w:sym w:font="AGA Arabesque" w:char="F074"/>
      </w:r>
      <w:r w:rsidR="00B21526" w:rsidRPr="00D93072">
        <w:rPr>
          <w:rFonts w:ascii="Traditional Arabic" w:hAnsi="Traditional Arabic" w:cs="Traditional Arabic"/>
          <w:sz w:val="36"/>
          <w:szCs w:val="36"/>
          <w:rtl/>
        </w:rPr>
        <w:t xml:space="preserve"> </w:t>
      </w:r>
      <w:r w:rsidRPr="00D93072">
        <w:rPr>
          <w:rFonts w:ascii="Traditional Arabic" w:hAnsi="Traditional Arabic" w:cs="Traditional Arabic"/>
          <w:sz w:val="36"/>
          <w:szCs w:val="36"/>
          <w:rtl/>
        </w:rPr>
        <w:t xml:space="preserve">في "حقائق الفرقان" وهو: جاء إلى النبي </w:t>
      </w:r>
      <w:r w:rsidR="00B21526" w:rsidRPr="00D93072">
        <w:rPr>
          <w:rFonts w:ascii="Traditional Arabic" w:hAnsi="Traditional Arabic" w:cs="Traditional Arabic"/>
          <w:sz w:val="36"/>
          <w:szCs w:val="36"/>
        </w:rPr>
        <w:sym w:font="AGA Arabesque" w:char="F072"/>
      </w:r>
      <w:r w:rsidRPr="00D93072">
        <w:rPr>
          <w:rFonts w:ascii="Traditional Arabic" w:hAnsi="Traditional Arabic" w:cs="Traditional Arabic"/>
          <w:sz w:val="36"/>
          <w:szCs w:val="36"/>
          <w:rtl/>
        </w:rPr>
        <w:t xml:space="preserve"> شخصان وقالا: نرجو أن توكل إلينا عمل كذا، فنحن أهل له. فقال </w:t>
      </w:r>
      <w:r w:rsidR="00B21526" w:rsidRPr="00D93072">
        <w:rPr>
          <w:rFonts w:ascii="Traditional Arabic" w:hAnsi="Traditional Arabic" w:cs="Traditional Arabic"/>
          <w:sz w:val="36"/>
          <w:szCs w:val="36"/>
        </w:rPr>
        <w:sym w:font="AGA Arabesque" w:char="F072"/>
      </w:r>
      <w:r w:rsidRPr="00D93072">
        <w:rPr>
          <w:rFonts w:ascii="Traditional Arabic" w:hAnsi="Traditional Arabic" w:cs="Traditional Arabic"/>
          <w:sz w:val="36"/>
          <w:szCs w:val="36"/>
          <w:rtl/>
        </w:rPr>
        <w:t xml:space="preserve"> مَن نأمره بشيء يعان عليه، ومَن طلب بنفسه أمرًا يوكَّل إليه ولا يعان عليه. (حقائق الفرقان المجلد الثاني ص 30)</w:t>
      </w:r>
    </w:p>
    <w:p w14:paraId="378681B4" w14:textId="77777777" w:rsidR="00F84189" w:rsidRPr="00D93072" w:rsidRDefault="00F84189" w:rsidP="00D93072">
      <w:pPr>
        <w:pStyle w:val="Text"/>
        <w:spacing w:line="20" w:lineRule="atLeast"/>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ثم من واجب المسؤولين أن يتذكروا -بل يجب أن يتذكر كل فرد من الجماعة- أنه إذا رُفع إلى مسؤول عن أحد المكاتب أمرٌ -مهما كان هذا الأمر ضئيلا- بشأن شخص أو إذا علم به عاملٌ في ذلك المكتب، فعليه أن يدرك أن هذا الأمر أمانة عنده، ولا يحق له نشره بين الناس، لأنه أولاً سرٌّ وأمانة عنده، وثانيا إن إشاعة تقصيرات إنسان بين الآخرين عمل مكروه وممنوع منعًا شديدا.  </w:t>
      </w:r>
    </w:p>
    <w:p w14:paraId="3E2AB6AD" w14:textId="1433097E" w:rsidR="00F84189" w:rsidRPr="00D93072" w:rsidRDefault="00F84189" w:rsidP="00D93072">
      <w:pPr>
        <w:pStyle w:val="Text"/>
        <w:spacing w:line="20" w:lineRule="atLeast"/>
        <w:rPr>
          <w:rFonts w:ascii="Traditional Arabic" w:hAnsi="Traditional Arabic" w:cs="Traditional Arabic"/>
          <w:sz w:val="36"/>
          <w:szCs w:val="36"/>
          <w:rtl/>
        </w:rPr>
      </w:pPr>
      <w:r w:rsidRPr="00D93072">
        <w:rPr>
          <w:rFonts w:ascii="Traditional Arabic" w:hAnsi="Traditional Arabic" w:cs="Traditional Arabic"/>
          <w:sz w:val="36"/>
          <w:szCs w:val="36"/>
          <w:rtl/>
        </w:rPr>
        <w:t>أحيانا لا يوجد هناك أي شيء، ومع ذلك تتحدث عن</w:t>
      </w:r>
      <w:r w:rsidR="00633B8E">
        <w:rPr>
          <w:rFonts w:ascii="Traditional Arabic" w:hAnsi="Traditional Arabic" w:cs="Traditional Arabic" w:hint="cs"/>
          <w:sz w:val="36"/>
          <w:szCs w:val="36"/>
          <w:rtl/>
        </w:rPr>
        <w:t>ه</w:t>
      </w:r>
      <w:r w:rsidRPr="00D93072">
        <w:rPr>
          <w:rFonts w:ascii="Traditional Arabic" w:hAnsi="Traditional Arabic" w:cs="Traditional Arabic"/>
          <w:sz w:val="36"/>
          <w:szCs w:val="36"/>
          <w:rtl/>
        </w:rPr>
        <w:t xml:space="preserve"> الألسنة في الأسواق، ويتبين عند تحري الأمر أن أحد العاملين في المكاتب تكلم مع زميله في العمل عن أمر، فتناقله الناس خارج المكتب بأسلوب مبالغ فيه بمئات المرات على الأقل، وعندما يسمع الشخص الذي يتعلق به ذلك الخبر فمن الطبيعي أن يتألم به ويتأذى. فأولا لا يكون الأمر كما انتشر وأُشيعَ، ولكن حتى ولو كان هناك أمر فما الذي خوّل لك التشهير بالآخرين.</w:t>
      </w:r>
    </w:p>
    <w:p w14:paraId="07AECDFD" w14:textId="6AFEE6DB" w:rsidR="00F84189" w:rsidRPr="00D93072" w:rsidRDefault="00F84189" w:rsidP="00D93072">
      <w:pPr>
        <w:pStyle w:val="Text"/>
        <w:spacing w:line="20" w:lineRule="atLeast"/>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ثم هناك أمر الاستشارة. إذا كان أحد يستشير مسؤول الجماعة أو أي فرد منها في أمر له، </w:t>
      </w:r>
      <w:r w:rsidR="003A0126" w:rsidRPr="00D93072">
        <w:rPr>
          <w:rFonts w:ascii="Traditional Arabic" w:hAnsi="Traditional Arabic" w:cs="Traditional Arabic"/>
          <w:sz w:val="36"/>
          <w:szCs w:val="36"/>
          <w:rtl/>
        </w:rPr>
        <w:t>فلي</w:t>
      </w:r>
      <w:r w:rsidR="003A0126">
        <w:rPr>
          <w:rFonts w:ascii="Traditional Arabic" w:hAnsi="Traditional Arabic" w:cs="Traditional Arabic" w:hint="cs"/>
          <w:sz w:val="36"/>
          <w:szCs w:val="36"/>
          <w:rtl/>
        </w:rPr>
        <w:t>عل</w:t>
      </w:r>
      <w:r w:rsidR="003A0126" w:rsidRPr="00D93072">
        <w:rPr>
          <w:rFonts w:ascii="Traditional Arabic" w:hAnsi="Traditional Arabic" w:cs="Traditional Arabic"/>
          <w:sz w:val="36"/>
          <w:szCs w:val="36"/>
          <w:rtl/>
        </w:rPr>
        <w:t xml:space="preserve">م </w:t>
      </w:r>
      <w:r w:rsidRPr="00D93072">
        <w:rPr>
          <w:rFonts w:ascii="Traditional Arabic" w:hAnsi="Traditional Arabic" w:cs="Traditional Arabic"/>
          <w:sz w:val="36"/>
          <w:szCs w:val="36"/>
          <w:rtl/>
        </w:rPr>
        <w:t>أن هذه الاستشارة أمر شخصي بحت، وأمانة عند المستشير. إذا جاءك أحد يستشيرك فأشرتَ عليه بما ترى بحسب عقل</w:t>
      </w:r>
      <w:r w:rsidR="00633B8E">
        <w:rPr>
          <w:rFonts w:ascii="Traditional Arabic" w:hAnsi="Traditional Arabic" w:cs="Traditional Arabic" w:hint="cs"/>
          <w:sz w:val="36"/>
          <w:szCs w:val="36"/>
          <w:rtl/>
        </w:rPr>
        <w:t>ك</w:t>
      </w:r>
      <w:r w:rsidRPr="00D93072">
        <w:rPr>
          <w:rFonts w:ascii="Traditional Arabic" w:hAnsi="Traditional Arabic" w:cs="Traditional Arabic"/>
          <w:sz w:val="36"/>
          <w:szCs w:val="36"/>
          <w:rtl/>
        </w:rPr>
        <w:t xml:space="preserve"> وفهمك، فقد أديت حق أداء الأمانة، ولكن لا يحق لك بعد ذلك أبدًا أن تخبر أحدًا بما استشارك فيه، لأنك لو أفشيت سرّه فقد صرت في عداد الخائنين. فعلى المسؤولين في الجماعة والعاملين فيها  أن يجعلوا الحديث النبوي التالي نصب أعينهم دوما. </w:t>
      </w:r>
    </w:p>
    <w:p w14:paraId="58210CCB" w14:textId="5D9291D2" w:rsidR="00F84189" w:rsidRPr="00D93072" w:rsidRDefault="00F84189" w:rsidP="00D93072">
      <w:pPr>
        <w:pStyle w:val="Text"/>
        <w:spacing w:line="20" w:lineRule="atLeast"/>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عَنْ أَبِي هُرَيْرَةَ </w:t>
      </w:r>
      <w:r w:rsidR="00B21526" w:rsidRPr="00D93072">
        <w:rPr>
          <w:rFonts w:ascii="Traditional Arabic" w:hAnsi="Traditional Arabic" w:cs="Traditional Arabic"/>
          <w:sz w:val="36"/>
          <w:szCs w:val="36"/>
        </w:rPr>
        <w:sym w:font="AGA Arabesque" w:char="F074"/>
      </w:r>
      <w:r w:rsidR="00B21526" w:rsidRPr="00D93072">
        <w:rPr>
          <w:rFonts w:ascii="Traditional Arabic" w:hAnsi="Traditional Arabic" w:cs="Traditional Arabic"/>
          <w:sz w:val="36"/>
          <w:szCs w:val="36"/>
          <w:rtl/>
        </w:rPr>
        <w:t xml:space="preserve"> </w:t>
      </w:r>
      <w:r w:rsidRPr="00D93072">
        <w:rPr>
          <w:rFonts w:ascii="Traditional Arabic" w:hAnsi="Traditional Arabic" w:cs="Traditional Arabic"/>
          <w:sz w:val="36"/>
          <w:szCs w:val="36"/>
          <w:rtl/>
        </w:rPr>
        <w:t xml:space="preserve">قَالَ قال النَّبِيّ </w:t>
      </w:r>
      <w:r w:rsidR="00B21526" w:rsidRPr="00D93072">
        <w:rPr>
          <w:rFonts w:ascii="Traditional Arabic" w:hAnsi="Traditional Arabic" w:cs="Traditional Arabic"/>
          <w:sz w:val="36"/>
          <w:szCs w:val="36"/>
        </w:rPr>
        <w:sym w:font="AGA Arabesque" w:char="F072"/>
      </w:r>
      <w:r w:rsidRPr="00D93072">
        <w:rPr>
          <w:rFonts w:ascii="Traditional Arabic" w:hAnsi="Traditional Arabic" w:cs="Traditional Arabic"/>
          <w:sz w:val="36"/>
          <w:szCs w:val="36"/>
          <w:rtl/>
        </w:rPr>
        <w:t xml:space="preserve">: </w:t>
      </w:r>
      <w:r w:rsidR="00F05BB8">
        <w:rPr>
          <w:rFonts w:ascii="Traditional Arabic" w:hAnsi="Traditional Arabic" w:cs="Traditional Arabic" w:hint="cs"/>
          <w:sz w:val="36"/>
          <w:szCs w:val="36"/>
          <w:rtl/>
        </w:rPr>
        <w:t>"</w:t>
      </w:r>
      <w:r w:rsidRPr="00D93072">
        <w:rPr>
          <w:rFonts w:ascii="Traditional Arabic" w:hAnsi="Traditional Arabic" w:cs="Traditional Arabic"/>
          <w:sz w:val="36"/>
          <w:szCs w:val="36"/>
          <w:rtl/>
        </w:rPr>
        <w:t>إِذَا ضُيِّعَتْ الْأَمَانَةُ فَانْتَظِرْ السَّاعَةَ</w:t>
      </w:r>
      <w:r w:rsidR="00F05BB8">
        <w:rPr>
          <w:rFonts w:ascii="Traditional Arabic" w:hAnsi="Traditional Arabic" w:cs="Traditional Arabic" w:hint="cs"/>
          <w:sz w:val="36"/>
          <w:szCs w:val="36"/>
          <w:rtl/>
        </w:rPr>
        <w:t>"</w:t>
      </w:r>
      <w:r w:rsidRPr="00D93072">
        <w:rPr>
          <w:rFonts w:ascii="Traditional Arabic" w:hAnsi="Traditional Arabic" w:cs="Traditional Arabic"/>
          <w:sz w:val="36"/>
          <w:szCs w:val="36"/>
          <w:rtl/>
        </w:rPr>
        <w:t xml:space="preserve">. قَالَ (السائل): كَيْفَ إِضَاعَتُهَا يا رسول الله؟ قَالَ: </w:t>
      </w:r>
      <w:r w:rsidR="00F05BB8">
        <w:rPr>
          <w:rFonts w:ascii="Traditional Arabic" w:hAnsi="Traditional Arabic" w:cs="Traditional Arabic" w:hint="cs"/>
          <w:sz w:val="36"/>
          <w:szCs w:val="36"/>
          <w:rtl/>
        </w:rPr>
        <w:t>"</w:t>
      </w:r>
      <w:r w:rsidRPr="00D93072">
        <w:rPr>
          <w:rFonts w:ascii="Traditional Arabic" w:hAnsi="Traditional Arabic" w:cs="Traditional Arabic"/>
          <w:sz w:val="36"/>
          <w:szCs w:val="36"/>
          <w:rtl/>
        </w:rPr>
        <w:t>إِذَا وُسِّدَ الْأَمْرُ إِلَى غَيْرِ أَهْلِهِ، فَانْتَظِرْ السَّاعَةَ</w:t>
      </w:r>
      <w:r w:rsidR="00F05BB8">
        <w:rPr>
          <w:rFonts w:ascii="Traditional Arabic" w:hAnsi="Traditional Arabic" w:cs="Traditional Arabic" w:hint="cs"/>
          <w:sz w:val="36"/>
          <w:szCs w:val="36"/>
          <w:rtl/>
        </w:rPr>
        <w:t>"</w:t>
      </w:r>
      <w:r w:rsidRPr="00D93072">
        <w:rPr>
          <w:rFonts w:ascii="Traditional Arabic" w:hAnsi="Traditional Arabic" w:cs="Traditional Arabic"/>
          <w:sz w:val="36"/>
          <w:szCs w:val="36"/>
          <w:rtl/>
        </w:rPr>
        <w:t xml:space="preserve">. (البخاري، كتاب </w:t>
      </w:r>
      <w:r w:rsidRPr="00D93072">
        <w:rPr>
          <w:rFonts w:ascii="Traditional Arabic" w:hAnsi="Traditional Arabic" w:cs="Traditional Arabic"/>
          <w:sz w:val="36"/>
          <w:szCs w:val="36"/>
          <w:rtl/>
        </w:rPr>
        <w:lastRenderedPageBreak/>
        <w:t>الرقاق، باب رفع الأمانة)</w:t>
      </w:r>
    </w:p>
    <w:p w14:paraId="06F4B632" w14:textId="694AC485" w:rsidR="00F84189" w:rsidRPr="00D93072" w:rsidRDefault="00F84189" w:rsidP="00D93072">
      <w:pPr>
        <w:pStyle w:val="Text"/>
        <w:spacing w:line="20" w:lineRule="atLeast"/>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ووردت في الطبراني الكبير رواية تقول: قَالَ رَسُولُ اللَّهِ </w:t>
      </w:r>
      <w:r w:rsidR="00B21526" w:rsidRPr="00D93072">
        <w:rPr>
          <w:rFonts w:ascii="Traditional Arabic" w:hAnsi="Traditional Arabic" w:cs="Traditional Arabic"/>
          <w:sz w:val="36"/>
          <w:szCs w:val="36"/>
        </w:rPr>
        <w:sym w:font="AGA Arabesque" w:char="F072"/>
      </w:r>
      <w:r w:rsidRPr="00D93072">
        <w:rPr>
          <w:rFonts w:ascii="Traditional Arabic" w:hAnsi="Traditional Arabic" w:cs="Traditional Arabic"/>
          <w:sz w:val="36"/>
          <w:szCs w:val="36"/>
          <w:rtl/>
        </w:rPr>
        <w:t xml:space="preserve">: </w:t>
      </w:r>
      <w:r w:rsidR="00C17986">
        <w:rPr>
          <w:rFonts w:ascii="Traditional Arabic" w:hAnsi="Traditional Arabic" w:cs="Traditional Arabic" w:hint="cs"/>
          <w:sz w:val="36"/>
          <w:szCs w:val="36"/>
          <w:rtl/>
        </w:rPr>
        <w:t>"</w:t>
      </w:r>
      <w:r w:rsidRPr="00D93072">
        <w:rPr>
          <w:rFonts w:ascii="Traditional Arabic" w:hAnsi="Traditional Arabic" w:cs="Traditional Arabic"/>
          <w:sz w:val="36"/>
          <w:szCs w:val="36"/>
          <w:rtl/>
        </w:rPr>
        <w:t>لا إِيمَانَ لِمَنْ لا أَمَانَةَ لَهُ، وَلا دِينَ لِمَنْ لا عَهْدَ لَهُ، وَالَّذِي نَفْسُ مُحَمَّدٍ بِيَدِهِ، لا يَسْتَقِيمُ دِينُ عَبْدٍ حَتَّى يَسْتَقِيمَ لِسَانُهُ، وَلا يَسْتَقِيمُ لِسَانُهُ حَتَّى يَسْتَقِيمَ قَلْبُهُ... وَأَيُّمَا رَجُلٍ أَصَابَ مَالاً مِنْ غَيْرِ حِلِّهِ، وَأَنْفَقَ مِنْهُ، لَمْ يُبَارَكْ لَهُ فِيهِ، وَإِنْ تَصَدَّقَ لَمْ تُقْبَلْ مِنْهُ، وَمَا بَقِيَ فَزَادُهُ إِلَى النَّارِ، إِنَّ الْخَبِيثَ لا يُكَفِّرُ الْخَبِيثَ، وَلَكِنَّ الطَّيِّبَ يُكَفِّرُ الْخَبِيثَ</w:t>
      </w:r>
      <w:r w:rsidR="00C17986">
        <w:rPr>
          <w:rFonts w:ascii="Traditional Arabic" w:hAnsi="Traditional Arabic" w:cs="Traditional Arabic" w:hint="cs"/>
          <w:sz w:val="36"/>
          <w:szCs w:val="36"/>
          <w:rtl/>
        </w:rPr>
        <w:t>"</w:t>
      </w:r>
      <w:r w:rsidRPr="00D93072">
        <w:rPr>
          <w:rFonts w:ascii="Traditional Arabic" w:hAnsi="Traditional Arabic" w:cs="Traditional Arabic"/>
          <w:sz w:val="36"/>
          <w:szCs w:val="36"/>
          <w:rtl/>
        </w:rPr>
        <w:t>. (المعجم الكبير للطبراني، الباب 3 الجزء 9 الصفحة 81)</w:t>
      </w:r>
    </w:p>
    <w:p w14:paraId="74FE4599" w14:textId="2D0ACCC5" w:rsidR="00F84189" w:rsidRPr="00D93072" w:rsidRDefault="00F84189" w:rsidP="00D93072">
      <w:pPr>
        <w:pStyle w:val="Text"/>
        <w:spacing w:line="20" w:lineRule="atLeast"/>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فليتذكر المسؤولون والعاملون الآخرون دائما أن المنصب أيضا عهد، إنه خدمة وعهد أيضا، يعاهد به المسؤولُ أو العاملُ اللهَ وعبادَه على أداء الواجب الذي ألقي على عاتقه. لو أن كل مسؤول في الجماعة استوعب هذا الأمر لأدرك في قرارة قلبه، وليس </w:t>
      </w:r>
      <w:r w:rsidR="008B7B22">
        <w:rPr>
          <w:rFonts w:ascii="Traditional Arabic" w:hAnsi="Traditional Arabic" w:cs="Traditional Arabic" w:hint="cs"/>
          <w:sz w:val="36"/>
          <w:szCs w:val="36"/>
          <w:rtl/>
        </w:rPr>
        <w:t>الإقرار</w:t>
      </w:r>
      <w:r w:rsidR="008B7B22" w:rsidRPr="00D93072">
        <w:rPr>
          <w:rFonts w:ascii="Traditional Arabic" w:hAnsi="Traditional Arabic" w:cs="Traditional Arabic"/>
          <w:sz w:val="36"/>
          <w:szCs w:val="36"/>
          <w:rtl/>
        </w:rPr>
        <w:t xml:space="preserve"> </w:t>
      </w:r>
      <w:r w:rsidRPr="00D93072">
        <w:rPr>
          <w:rFonts w:ascii="Traditional Arabic" w:hAnsi="Traditional Arabic" w:cs="Traditional Arabic"/>
          <w:sz w:val="36"/>
          <w:szCs w:val="36"/>
          <w:rtl/>
        </w:rPr>
        <w:t xml:space="preserve">بلسانه فحسب، بأن خدمة الدين إنما هي محضُ فضل الله، وأن عليه أن يكون حذرا مِن أن يُنزَع منه هذا الفضل نتيجة أفكاره الخاطئة، وعندها ستزداد سرعةُ تقدم الجماعة أضعافا مضاعفة بفضل الله تعالى.  </w:t>
      </w:r>
    </w:p>
    <w:p w14:paraId="643E1F32" w14:textId="68825B43" w:rsidR="00044CC3" w:rsidRPr="00D93072" w:rsidRDefault="00D93072" w:rsidP="00855960">
      <w:pPr>
        <w:shd w:val="clear" w:color="auto" w:fill="FFFFFF"/>
        <w:bidi/>
        <w:spacing w:after="0" w:line="20" w:lineRule="atLeast"/>
        <w:jc w:val="both"/>
        <w:rPr>
          <w:rFonts w:ascii="Traditional Arabic" w:hAnsi="Traditional Arabic" w:cs="Traditional Arabic"/>
          <w:sz w:val="36"/>
          <w:szCs w:val="36"/>
          <w:rtl/>
        </w:rPr>
      </w:pPr>
      <w:r w:rsidRPr="00D93072">
        <w:rPr>
          <w:rFonts w:ascii="Traditional Arabic" w:hAnsi="Traditional Arabic" w:cs="Traditional Arabic"/>
          <w:sz w:val="36"/>
          <w:szCs w:val="36"/>
          <w:rtl/>
        </w:rPr>
        <w:t>ف</w:t>
      </w:r>
      <w:r w:rsidR="00BC5311" w:rsidRPr="00D93072">
        <w:rPr>
          <w:rFonts w:ascii="Traditional Arabic" w:hAnsi="Traditional Arabic" w:cs="Traditional Arabic"/>
          <w:sz w:val="36"/>
          <w:szCs w:val="36"/>
          <w:rtl/>
        </w:rPr>
        <w:t>مما يدعونا جميعا للتفكر والتأمل أن الأمان</w:t>
      </w:r>
      <w:r w:rsidR="00633B8E">
        <w:rPr>
          <w:rFonts w:ascii="Traditional Arabic" w:hAnsi="Traditional Arabic" w:cs="Traditional Arabic" w:hint="cs"/>
          <w:sz w:val="36"/>
          <w:szCs w:val="36"/>
          <w:rtl/>
        </w:rPr>
        <w:t>ة</w:t>
      </w:r>
      <w:r w:rsidR="00BC5311" w:rsidRPr="00D93072">
        <w:rPr>
          <w:rFonts w:ascii="Traditional Arabic" w:hAnsi="Traditional Arabic" w:cs="Traditional Arabic"/>
          <w:sz w:val="36"/>
          <w:szCs w:val="36"/>
          <w:rtl/>
        </w:rPr>
        <w:t xml:space="preserve"> جزء من الإيمان، إذا كنا لا نؤدي الأمانات بوجه صحيح وإن لم نثبت على عهدنا بوجه صحيح ولم ننجز مهامنا بحسب الحدود التي حددت </w:t>
      </w:r>
      <w:r w:rsidR="00855960" w:rsidRPr="00D93072">
        <w:rPr>
          <w:rFonts w:ascii="Traditional Arabic" w:hAnsi="Traditional Arabic" w:cs="Traditional Arabic"/>
          <w:sz w:val="36"/>
          <w:szCs w:val="36"/>
          <w:rtl/>
        </w:rPr>
        <w:t>ل</w:t>
      </w:r>
      <w:r w:rsidR="00855960">
        <w:rPr>
          <w:rFonts w:ascii="Traditional Arabic" w:hAnsi="Traditional Arabic" w:cs="Traditional Arabic" w:hint="cs"/>
          <w:sz w:val="36"/>
          <w:szCs w:val="36"/>
          <w:rtl/>
        </w:rPr>
        <w:t>نا</w:t>
      </w:r>
      <w:r w:rsidR="00BC5311" w:rsidRPr="00D93072">
        <w:rPr>
          <w:rFonts w:ascii="Traditional Arabic" w:hAnsi="Traditional Arabic" w:cs="Traditional Arabic"/>
          <w:sz w:val="36"/>
          <w:szCs w:val="36"/>
          <w:rtl/>
        </w:rPr>
        <w:t>، فلا دين لمثل</w:t>
      </w:r>
      <w:r w:rsidR="0011164C" w:rsidRPr="00D93072">
        <w:rPr>
          <w:rFonts w:ascii="Traditional Arabic" w:hAnsi="Traditional Arabic" w:cs="Traditional Arabic"/>
          <w:sz w:val="36"/>
          <w:szCs w:val="36"/>
          <w:rtl/>
        </w:rPr>
        <w:t xml:space="preserve"> هذا الرجل بحسب هذا الحديث. ولإصلاح الدين لا بد من إصلاح اللسان، </w:t>
      </w:r>
      <w:r w:rsidR="0011164C" w:rsidRPr="00855960">
        <w:rPr>
          <w:rFonts w:ascii="Traditional Arabic" w:hAnsi="Traditional Arabic" w:cs="Traditional Arabic"/>
          <w:sz w:val="36"/>
          <w:szCs w:val="36"/>
          <w:rtl/>
        </w:rPr>
        <w:t xml:space="preserve">فقال إن القلب لن يصلح ما لم يصلح </w:t>
      </w:r>
      <w:r w:rsidR="00BB6DFB">
        <w:rPr>
          <w:rFonts w:ascii="Traditional Arabic" w:hAnsi="Traditional Arabic" w:cs="Traditional Arabic" w:hint="cs"/>
          <w:sz w:val="36"/>
          <w:szCs w:val="36"/>
          <w:rtl/>
        </w:rPr>
        <w:t xml:space="preserve"> اللسان</w:t>
      </w:r>
      <w:r w:rsidR="0011164C" w:rsidRPr="00D93072">
        <w:rPr>
          <w:rFonts w:ascii="Traditional Arabic" w:hAnsi="Traditional Arabic" w:cs="Traditional Arabic"/>
          <w:sz w:val="36"/>
          <w:szCs w:val="36"/>
          <w:rtl/>
        </w:rPr>
        <w:t xml:space="preserve">، </w:t>
      </w:r>
      <w:r w:rsidR="000A3AE6" w:rsidRPr="00D93072">
        <w:rPr>
          <w:rFonts w:ascii="Traditional Arabic" w:hAnsi="Traditional Arabic" w:cs="Traditional Arabic"/>
          <w:sz w:val="36"/>
          <w:szCs w:val="36"/>
          <w:rtl/>
        </w:rPr>
        <w:t xml:space="preserve">ومن ثم سوف </w:t>
      </w:r>
      <w:r w:rsidR="002C4825" w:rsidRPr="00D93072">
        <w:rPr>
          <w:rFonts w:ascii="Traditional Arabic" w:hAnsi="Traditional Arabic" w:cs="Traditional Arabic"/>
          <w:sz w:val="36"/>
          <w:szCs w:val="36"/>
          <w:rtl/>
        </w:rPr>
        <w:t xml:space="preserve">ترتبط كل حلقة بأخرى، فلبناء المجتمع </w:t>
      </w:r>
      <w:r w:rsidR="00BE6F9F">
        <w:rPr>
          <w:rFonts w:ascii="Traditional Arabic" w:hAnsi="Traditional Arabic" w:cs="Traditional Arabic" w:hint="cs"/>
          <w:sz w:val="36"/>
          <w:szCs w:val="36"/>
          <w:rtl/>
        </w:rPr>
        <w:t xml:space="preserve"> القويم</w:t>
      </w:r>
      <w:r w:rsidR="00BE6F9F" w:rsidRPr="00D93072">
        <w:rPr>
          <w:rFonts w:ascii="Traditional Arabic" w:hAnsi="Traditional Arabic" w:cs="Traditional Arabic"/>
          <w:sz w:val="36"/>
          <w:szCs w:val="36"/>
          <w:rtl/>
        </w:rPr>
        <w:t xml:space="preserve"> </w:t>
      </w:r>
      <w:r w:rsidR="002C4825" w:rsidRPr="00D93072">
        <w:rPr>
          <w:rFonts w:ascii="Traditional Arabic" w:hAnsi="Traditional Arabic" w:cs="Traditional Arabic"/>
          <w:sz w:val="36"/>
          <w:szCs w:val="36"/>
          <w:rtl/>
        </w:rPr>
        <w:t xml:space="preserve">من الضروري </w:t>
      </w:r>
      <w:r w:rsidR="00044CC3" w:rsidRPr="00D93072">
        <w:rPr>
          <w:rFonts w:ascii="Traditional Arabic" w:hAnsi="Traditional Arabic" w:cs="Traditional Arabic"/>
          <w:sz w:val="36"/>
          <w:szCs w:val="36"/>
          <w:rtl/>
        </w:rPr>
        <w:t xml:space="preserve">إصلاح كل هذه الأمور. </w:t>
      </w:r>
    </w:p>
    <w:p w14:paraId="5E8E1258" w14:textId="125E6C93" w:rsidR="00C14536" w:rsidRPr="00D93072" w:rsidRDefault="00044CC3" w:rsidP="00D93072">
      <w:pPr>
        <w:autoSpaceDE w:val="0"/>
        <w:autoSpaceDN w:val="0"/>
        <w:bidi/>
        <w:adjustRightInd w:val="0"/>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وأود أن أوضح أمرا آخر </w:t>
      </w:r>
      <w:r w:rsidR="00633B8E">
        <w:rPr>
          <w:rFonts w:ascii="Traditional Arabic" w:hAnsi="Traditional Arabic" w:cs="Traditional Arabic" w:hint="cs"/>
          <w:sz w:val="36"/>
          <w:szCs w:val="36"/>
          <w:rtl/>
        </w:rPr>
        <w:t xml:space="preserve">وهو </w:t>
      </w:r>
      <w:r w:rsidRPr="00D93072">
        <w:rPr>
          <w:rFonts w:ascii="Traditional Arabic" w:hAnsi="Traditional Arabic" w:cs="Traditional Arabic"/>
          <w:sz w:val="36"/>
          <w:szCs w:val="36"/>
          <w:rtl/>
        </w:rPr>
        <w:t xml:space="preserve">أن مجرد القول باللسان بأن قلبي صالح لا يكفي. يجب أن يبقى في قلب كل واحد منا كل حين وآن أن الله </w:t>
      </w:r>
      <w:r w:rsidRPr="00D93072">
        <w:rPr>
          <w:rFonts w:ascii="Traditional Arabic" w:hAnsi="Traditional Arabic" w:cs="Traditional Arabic"/>
          <w:sz w:val="36"/>
          <w:szCs w:val="36"/>
        </w:rPr>
        <w:sym w:font="AGA Arabesque" w:char="F049"/>
      </w:r>
      <w:r w:rsidRPr="00D93072">
        <w:rPr>
          <w:rFonts w:ascii="Traditional Arabic" w:hAnsi="Traditional Arabic" w:cs="Traditional Arabic"/>
          <w:sz w:val="36"/>
          <w:szCs w:val="36"/>
          <w:rtl/>
        </w:rPr>
        <w:t xml:space="preserve"> عليم بما في القلوب، فهو مطلع على أعماق قلوبنا، وهو سميع وبصير، لذا لا بد من </w:t>
      </w:r>
      <w:r w:rsidR="00EE1634" w:rsidRPr="00D93072">
        <w:rPr>
          <w:rFonts w:ascii="Traditional Arabic" w:hAnsi="Traditional Arabic" w:cs="Traditional Arabic"/>
          <w:sz w:val="36"/>
          <w:szCs w:val="36"/>
          <w:rtl/>
        </w:rPr>
        <w:t>الإصلاح الشامل، فسوف تتيسر لكم الفرص لخدمة الدين أيضا</w:t>
      </w:r>
      <w:r w:rsidR="007D36FA" w:rsidRPr="00D93072">
        <w:rPr>
          <w:rFonts w:ascii="Traditional Arabic" w:hAnsi="Traditional Arabic" w:cs="Traditional Arabic"/>
          <w:sz w:val="36"/>
          <w:szCs w:val="36"/>
          <w:rtl/>
        </w:rPr>
        <w:t xml:space="preserve">. </w:t>
      </w:r>
      <w:r w:rsidR="009A5ECF" w:rsidRPr="00D93072">
        <w:rPr>
          <w:rFonts w:ascii="Traditional Arabic" w:hAnsi="Traditional Arabic" w:cs="Traditional Arabic"/>
          <w:sz w:val="36"/>
          <w:szCs w:val="36"/>
          <w:rtl/>
        </w:rPr>
        <w:t>وإذا ثبتت معايير التقوى هذه فسوف يتعزز نظام الجماعة أيضا</w:t>
      </w:r>
      <w:r w:rsidR="00E475CA" w:rsidRPr="00D93072">
        <w:rPr>
          <w:rFonts w:ascii="Traditional Arabic" w:hAnsi="Traditional Arabic" w:cs="Traditional Arabic"/>
          <w:sz w:val="36"/>
          <w:szCs w:val="36"/>
          <w:rtl/>
        </w:rPr>
        <w:t xml:space="preserve"> وسيظل يقوى بانتظام إن شاء الله. فالمسئو</w:t>
      </w:r>
      <w:r w:rsidR="003433E3">
        <w:rPr>
          <w:rFonts w:ascii="Traditional Arabic" w:hAnsi="Traditional Arabic" w:cs="Traditional Arabic" w:hint="cs"/>
          <w:sz w:val="36"/>
          <w:szCs w:val="36"/>
          <w:rtl/>
          <w:lang w:bidi="ar-SY"/>
        </w:rPr>
        <w:t>و</w:t>
      </w:r>
      <w:r w:rsidR="00E475CA" w:rsidRPr="00D93072">
        <w:rPr>
          <w:rFonts w:ascii="Traditional Arabic" w:hAnsi="Traditional Arabic" w:cs="Traditional Arabic"/>
          <w:sz w:val="36"/>
          <w:szCs w:val="36"/>
          <w:rtl/>
        </w:rPr>
        <w:t xml:space="preserve">لون الذين يؤدون واجباتهم بكامل التقوى، لهم البشرى في الحديث، </w:t>
      </w:r>
      <w:r w:rsidR="00F64235" w:rsidRPr="00D93072">
        <w:rPr>
          <w:rFonts w:ascii="Traditional Arabic" w:hAnsi="Traditional Arabic" w:cs="Traditional Arabic"/>
          <w:sz w:val="36"/>
          <w:szCs w:val="36"/>
          <w:rtl/>
        </w:rPr>
        <w:t xml:space="preserve">فعَنْ أَبِي مُوسَى </w:t>
      </w:r>
      <w:r w:rsidR="00C14536" w:rsidRPr="00D93072">
        <w:rPr>
          <w:rFonts w:ascii="Traditional Arabic" w:hAnsi="Traditional Arabic" w:cs="Traditional Arabic"/>
          <w:sz w:val="36"/>
          <w:szCs w:val="36"/>
        </w:rPr>
        <w:sym w:font="AGA Arabesque" w:char="F074"/>
      </w:r>
      <w:r w:rsidR="00C14536" w:rsidRPr="00D93072">
        <w:rPr>
          <w:rFonts w:ascii="Traditional Arabic" w:hAnsi="Traditional Arabic" w:cs="Traditional Arabic"/>
          <w:sz w:val="36"/>
          <w:szCs w:val="36"/>
          <w:rtl/>
        </w:rPr>
        <w:t xml:space="preserve"> عَن</w:t>
      </w:r>
      <w:r w:rsidR="00F64235" w:rsidRPr="00D93072">
        <w:rPr>
          <w:rFonts w:ascii="Traditional Arabic" w:hAnsi="Traditional Arabic" w:cs="Traditional Arabic"/>
          <w:sz w:val="36"/>
          <w:szCs w:val="36"/>
          <w:rtl/>
        </w:rPr>
        <w:t xml:space="preserve"> النَّبِيِّ </w:t>
      </w:r>
      <w:r w:rsidR="00F64235" w:rsidRPr="00D93072">
        <w:rPr>
          <w:rFonts w:ascii="Traditional Arabic" w:hAnsi="Traditional Arabic" w:cs="Traditional Arabic"/>
          <w:sz w:val="36"/>
          <w:szCs w:val="36"/>
        </w:rPr>
        <w:sym w:font="AGA Arabesque" w:char="F072"/>
      </w:r>
      <w:r w:rsidR="00F64235" w:rsidRPr="00D93072">
        <w:rPr>
          <w:rFonts w:ascii="Traditional Arabic" w:hAnsi="Traditional Arabic" w:cs="Traditional Arabic"/>
          <w:sz w:val="36"/>
          <w:szCs w:val="36"/>
          <w:rtl/>
        </w:rPr>
        <w:t xml:space="preserve"> قَالَ</w:t>
      </w:r>
      <w:r w:rsidR="00BE6F9F">
        <w:rPr>
          <w:rFonts w:ascii="Traditional Arabic" w:hAnsi="Traditional Arabic" w:cs="Traditional Arabic" w:hint="cs"/>
          <w:sz w:val="36"/>
          <w:szCs w:val="36"/>
          <w:rtl/>
        </w:rPr>
        <w:t>:</w:t>
      </w:r>
      <w:r w:rsidR="00F64235" w:rsidRPr="00D93072">
        <w:rPr>
          <w:rFonts w:ascii="Traditional Arabic" w:hAnsi="Traditional Arabic" w:cs="Traditional Arabic"/>
          <w:sz w:val="36"/>
          <w:szCs w:val="36"/>
          <w:rtl/>
        </w:rPr>
        <w:t xml:space="preserve"> </w:t>
      </w:r>
      <w:r w:rsidR="00BE6F9F">
        <w:rPr>
          <w:rFonts w:ascii="Traditional Arabic" w:hAnsi="Traditional Arabic" w:cs="Traditional Arabic" w:hint="cs"/>
          <w:sz w:val="36"/>
          <w:szCs w:val="36"/>
          <w:rtl/>
        </w:rPr>
        <w:t>"</w:t>
      </w:r>
      <w:r w:rsidR="00F64235" w:rsidRPr="00D93072">
        <w:rPr>
          <w:rFonts w:ascii="Traditional Arabic" w:hAnsi="Traditional Arabic" w:cs="Traditional Arabic"/>
          <w:sz w:val="36"/>
          <w:szCs w:val="36"/>
          <w:rtl/>
        </w:rPr>
        <w:t>إِنَّ الْخَازِنَ الْمُسْلِمَ الْأَمِينَ الَّذِي يُنْفِذُ وَرُبَّمَا قَالَ يُعْطِي مَا أُمِرَ بِهِ فَيُعْطِيهِ كَامِلًا مُوَفَّرًا طَيِّبَةً بِهِ نَفْسُهُ فَيَدْفَعُهُ إِلَى الَّذِي أُمِرَ لَهُ بِهِ أَحَدُ الْمُتَصَدِّقَيْنِ</w:t>
      </w:r>
      <w:r w:rsidR="00BE6F9F">
        <w:rPr>
          <w:rFonts w:ascii="Traditional Arabic" w:hAnsi="Traditional Arabic" w:cs="Traditional Arabic" w:hint="cs"/>
          <w:sz w:val="36"/>
          <w:szCs w:val="36"/>
          <w:rtl/>
        </w:rPr>
        <w:t>"</w:t>
      </w:r>
      <w:r w:rsidR="00F64235" w:rsidRPr="00D93072">
        <w:rPr>
          <w:rFonts w:ascii="Traditional Arabic" w:hAnsi="Traditional Arabic" w:cs="Traditional Arabic"/>
          <w:sz w:val="36"/>
          <w:szCs w:val="36"/>
          <w:rtl/>
        </w:rPr>
        <w:t>. (مسلم كتاب الزكاة)</w:t>
      </w:r>
      <w:r w:rsidR="00E475CA" w:rsidRPr="00D93072">
        <w:rPr>
          <w:rFonts w:ascii="Traditional Arabic" w:hAnsi="Traditional Arabic" w:cs="Traditional Arabic"/>
          <w:sz w:val="36"/>
          <w:szCs w:val="36"/>
          <w:rtl/>
        </w:rPr>
        <w:t xml:space="preserve"> </w:t>
      </w:r>
    </w:p>
    <w:p w14:paraId="0010EA25" w14:textId="77777777" w:rsidR="003E1784" w:rsidRPr="00D93072" w:rsidRDefault="003E1784" w:rsidP="00D93072">
      <w:pPr>
        <w:autoSpaceDE w:val="0"/>
        <w:autoSpaceDN w:val="0"/>
        <w:bidi/>
        <w:adjustRightInd w:val="0"/>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lastRenderedPageBreak/>
        <w:t xml:space="preserve">فلاحظوا كيف تنبثق من حسنة واحدة حسنات بانتظام، فقد تسنى لهم خدمة الجماعة الربانية وخدمة خلق الله </w:t>
      </w:r>
      <w:r w:rsidRPr="00D93072">
        <w:rPr>
          <w:rFonts w:ascii="Traditional Arabic" w:hAnsi="Traditional Arabic" w:cs="Traditional Arabic"/>
          <w:sz w:val="36"/>
          <w:szCs w:val="36"/>
        </w:rPr>
        <w:sym w:font="AGA Arabesque" w:char="F049"/>
      </w:r>
      <w:r w:rsidRPr="00D93072">
        <w:rPr>
          <w:rFonts w:ascii="Traditional Arabic" w:hAnsi="Traditional Arabic" w:cs="Traditional Arabic"/>
          <w:sz w:val="36"/>
          <w:szCs w:val="36"/>
          <w:rtl/>
        </w:rPr>
        <w:t xml:space="preserve"> فبتنفيذ الأوامر، وأداء الأمانة اكتسبوا ثواب الصدقة، وحفظوهم من البلايا، ونالوا رضا الله أيضا.</w:t>
      </w:r>
    </w:p>
    <w:p w14:paraId="22BC4F70" w14:textId="5170E33F" w:rsidR="003E1784" w:rsidRPr="00D93072" w:rsidRDefault="003E1784" w:rsidP="00D93072">
      <w:pPr>
        <w:autoSpaceDE w:val="0"/>
        <w:autoSpaceDN w:val="0"/>
        <w:bidi/>
        <w:adjustRightInd w:val="0"/>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ثم هناك أمانة المجالس، فإذا تكلم أمامكم أحدهم في مجلس باعتباركم صديقا ومخلصا فالحديث عن ذلك أمام الناس خيانة. كذلك إذا اطلعتم على عيب أحدهم أو نقطة ضعفه في مجلس فنشره في الخارج أيضا لا يجوز مطلقا. حتى إن الحديث عن ذلك عند شخص لا علاقة له </w:t>
      </w:r>
      <w:r w:rsidR="00633B8E">
        <w:rPr>
          <w:rFonts w:ascii="Traditional Arabic" w:hAnsi="Traditional Arabic" w:cs="Traditional Arabic" w:hint="cs"/>
          <w:sz w:val="36"/>
          <w:szCs w:val="36"/>
          <w:rtl/>
        </w:rPr>
        <w:t>ب</w:t>
      </w:r>
      <w:r w:rsidRPr="00D93072">
        <w:rPr>
          <w:rFonts w:ascii="Traditional Arabic" w:hAnsi="Traditional Arabic" w:cs="Traditional Arabic"/>
          <w:sz w:val="36"/>
          <w:szCs w:val="36"/>
          <w:rtl/>
        </w:rPr>
        <w:t xml:space="preserve">ذلك المجلس أيضا خيانة. </w:t>
      </w:r>
    </w:p>
    <w:p w14:paraId="0164DC85" w14:textId="1B657D00" w:rsidR="00187D94" w:rsidRPr="00D93072" w:rsidRDefault="003E1784" w:rsidP="00D93072">
      <w:pPr>
        <w:autoSpaceDE w:val="0"/>
        <w:autoSpaceDN w:val="0"/>
        <w:bidi/>
        <w:adjustRightInd w:val="0"/>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هنا أود أن أوضح أمرا آخر ويجب أن ترسخوه في القلوب دوما، </w:t>
      </w:r>
      <w:r w:rsidR="00287A4F" w:rsidRPr="00D93072">
        <w:rPr>
          <w:rFonts w:ascii="Traditional Arabic" w:hAnsi="Traditional Arabic" w:cs="Traditional Arabic"/>
          <w:sz w:val="36"/>
          <w:szCs w:val="36"/>
          <w:rtl/>
        </w:rPr>
        <w:t xml:space="preserve">وهو أنكم إذا </w:t>
      </w:r>
      <w:r w:rsidR="005F5E5A" w:rsidRPr="00D93072">
        <w:rPr>
          <w:rFonts w:ascii="Traditional Arabic" w:hAnsi="Traditional Arabic" w:cs="Traditional Arabic"/>
          <w:sz w:val="36"/>
          <w:szCs w:val="36"/>
          <w:rtl/>
        </w:rPr>
        <w:t xml:space="preserve">سمعتم الحديث في مجلس ضد النظام أو ضد أي عامل في نظام الجماعة، فالأفضل أن </w:t>
      </w:r>
      <w:r w:rsidR="00215E31" w:rsidRPr="00D93072">
        <w:rPr>
          <w:rFonts w:ascii="Traditional Arabic" w:hAnsi="Traditional Arabic" w:cs="Traditional Arabic"/>
          <w:sz w:val="36"/>
          <w:szCs w:val="36"/>
          <w:rtl/>
        </w:rPr>
        <w:t>تنصحوا القائل وتسووا الأمر، وتسعوا للإصلاح في الموقع نفسه. وإن لم تجدوا طريقا للإصلاح فارفعوا الأمر إلى المسئو</w:t>
      </w:r>
      <w:r w:rsidR="003433E3">
        <w:rPr>
          <w:rFonts w:ascii="Traditional Arabic" w:hAnsi="Traditional Arabic" w:cs="Traditional Arabic" w:hint="cs"/>
          <w:sz w:val="36"/>
          <w:szCs w:val="36"/>
          <w:rtl/>
        </w:rPr>
        <w:t>و</w:t>
      </w:r>
      <w:r w:rsidR="00215E31" w:rsidRPr="00D93072">
        <w:rPr>
          <w:rFonts w:ascii="Traditional Arabic" w:hAnsi="Traditional Arabic" w:cs="Traditional Arabic"/>
          <w:sz w:val="36"/>
          <w:szCs w:val="36"/>
          <w:rtl/>
        </w:rPr>
        <w:t>ل المعني. أحيانا يتورط في الأمر بعض العاملين</w:t>
      </w:r>
      <w:r w:rsidR="00BF030E" w:rsidRPr="00D93072">
        <w:rPr>
          <w:rFonts w:ascii="Traditional Arabic" w:hAnsi="Traditional Arabic" w:cs="Traditional Arabic"/>
          <w:sz w:val="36"/>
          <w:szCs w:val="36"/>
          <w:rtl/>
        </w:rPr>
        <w:t xml:space="preserve"> أيضا. </w:t>
      </w:r>
      <w:r w:rsidR="00187D94" w:rsidRPr="00D93072">
        <w:rPr>
          <w:rFonts w:ascii="Traditional Arabic" w:hAnsi="Traditional Arabic" w:cs="Traditional Arabic"/>
          <w:sz w:val="36"/>
          <w:szCs w:val="36"/>
          <w:rtl/>
        </w:rPr>
        <w:t>لا أعرف هل أعصاب الرجال أيضا تتأثر كثيرا من الظروف السائدة، أو هم قد اعتادوا على الكلام دون أن يفكروا فيه بتأن كالنساء، فأحيانا يتورط في هذا العاملون المتحضرون المثقفون أيضا فيتكلمون كلاما يمكن أن يؤثر سلبيا في الجالسين هناك، وبذلك يعرّض عاملٌ بالتحدث عن عامل آخر أو مسئو</w:t>
      </w:r>
      <w:r w:rsidR="003433E3">
        <w:rPr>
          <w:rFonts w:ascii="Traditional Arabic" w:hAnsi="Traditional Arabic" w:cs="Traditional Arabic" w:hint="cs"/>
          <w:sz w:val="36"/>
          <w:szCs w:val="36"/>
          <w:rtl/>
        </w:rPr>
        <w:t>و</w:t>
      </w:r>
      <w:r w:rsidR="00187D94" w:rsidRPr="00D93072">
        <w:rPr>
          <w:rFonts w:ascii="Traditional Arabic" w:hAnsi="Traditional Arabic" w:cs="Traditional Arabic"/>
          <w:sz w:val="36"/>
          <w:szCs w:val="36"/>
          <w:rtl/>
        </w:rPr>
        <w:t>لٌ عن مسئو</w:t>
      </w:r>
      <w:r w:rsidR="003433E3">
        <w:rPr>
          <w:rFonts w:ascii="Traditional Arabic" w:hAnsi="Traditional Arabic" w:cs="Traditional Arabic" w:hint="cs"/>
          <w:sz w:val="36"/>
          <w:szCs w:val="36"/>
          <w:rtl/>
        </w:rPr>
        <w:t>و</w:t>
      </w:r>
      <w:r w:rsidR="00187D94" w:rsidRPr="00D93072">
        <w:rPr>
          <w:rFonts w:ascii="Traditional Arabic" w:hAnsi="Traditional Arabic" w:cs="Traditional Arabic"/>
          <w:sz w:val="36"/>
          <w:szCs w:val="36"/>
          <w:rtl/>
        </w:rPr>
        <w:t>ل آخر أو عن مسئو</w:t>
      </w:r>
      <w:r w:rsidR="003433E3">
        <w:rPr>
          <w:rFonts w:ascii="Traditional Arabic" w:hAnsi="Traditional Arabic" w:cs="Traditional Arabic" w:hint="cs"/>
          <w:sz w:val="36"/>
          <w:szCs w:val="36"/>
          <w:rtl/>
        </w:rPr>
        <w:t>و</w:t>
      </w:r>
      <w:r w:rsidR="00187D94" w:rsidRPr="00D93072">
        <w:rPr>
          <w:rFonts w:ascii="Traditional Arabic" w:hAnsi="Traditional Arabic" w:cs="Traditional Arabic"/>
          <w:sz w:val="36"/>
          <w:szCs w:val="36"/>
          <w:rtl/>
        </w:rPr>
        <w:t>ل أقل منه درجة</w:t>
      </w:r>
      <w:r w:rsidR="00633B8E">
        <w:rPr>
          <w:rFonts w:ascii="Traditional Arabic" w:hAnsi="Traditional Arabic" w:cs="Traditional Arabic" w:hint="cs"/>
          <w:sz w:val="36"/>
          <w:szCs w:val="36"/>
          <w:rtl/>
        </w:rPr>
        <w:t xml:space="preserve"> فيعرض</w:t>
      </w:r>
      <w:r w:rsidR="00187D94" w:rsidRPr="00D93072">
        <w:rPr>
          <w:rFonts w:ascii="Traditional Arabic" w:hAnsi="Traditional Arabic" w:cs="Traditional Arabic"/>
          <w:sz w:val="36"/>
          <w:szCs w:val="36"/>
          <w:rtl/>
        </w:rPr>
        <w:t xml:space="preserve"> الناس لفتنة دون أن يشعر. </w:t>
      </w:r>
      <w:r w:rsidR="00817F95" w:rsidRPr="00D93072">
        <w:rPr>
          <w:rFonts w:ascii="Traditional Arabic" w:hAnsi="Traditional Arabic" w:cs="Traditional Arabic"/>
          <w:sz w:val="36"/>
          <w:szCs w:val="36"/>
          <w:rtl/>
        </w:rPr>
        <w:t xml:space="preserve">فأصحاب الطباع الضعيفة </w:t>
      </w:r>
      <w:r w:rsidR="00405A03" w:rsidRPr="00D93072">
        <w:rPr>
          <w:rFonts w:ascii="Traditional Arabic" w:hAnsi="Traditional Arabic" w:cs="Traditional Arabic"/>
          <w:sz w:val="36"/>
          <w:szCs w:val="36"/>
          <w:rtl/>
        </w:rPr>
        <w:t xml:space="preserve">يتأثرون سلبيا من هذه الأمور وإن كانت بسيطة، </w:t>
      </w:r>
      <w:r w:rsidR="00A06832" w:rsidRPr="00D93072">
        <w:rPr>
          <w:rFonts w:ascii="Traditional Arabic" w:hAnsi="Traditional Arabic" w:cs="Traditional Arabic"/>
          <w:sz w:val="36"/>
          <w:szCs w:val="36"/>
          <w:rtl/>
        </w:rPr>
        <w:t>وإذا اعتاد العاملون من هذا القبيل على التحدث عن مسئو</w:t>
      </w:r>
      <w:r w:rsidR="003433E3">
        <w:rPr>
          <w:rFonts w:ascii="Traditional Arabic" w:hAnsi="Traditional Arabic" w:cs="Traditional Arabic" w:hint="cs"/>
          <w:sz w:val="36"/>
          <w:szCs w:val="36"/>
          <w:rtl/>
        </w:rPr>
        <w:t>و</w:t>
      </w:r>
      <w:r w:rsidR="00A06832" w:rsidRPr="00D93072">
        <w:rPr>
          <w:rFonts w:ascii="Traditional Arabic" w:hAnsi="Traditional Arabic" w:cs="Traditional Arabic"/>
          <w:sz w:val="36"/>
          <w:szCs w:val="36"/>
          <w:rtl/>
        </w:rPr>
        <w:t>ليهم يستغل المنافقون هذا الوضع، ويتأثر نظام الجماعة أيضا. لذا يجب على جميع العاملين والمسئو</w:t>
      </w:r>
      <w:r w:rsidR="003433E3">
        <w:rPr>
          <w:rFonts w:ascii="Traditional Arabic" w:hAnsi="Traditional Arabic" w:cs="Traditional Arabic" w:hint="cs"/>
          <w:sz w:val="36"/>
          <w:szCs w:val="36"/>
          <w:rtl/>
        </w:rPr>
        <w:t>و</w:t>
      </w:r>
      <w:r w:rsidR="00A06832" w:rsidRPr="00D93072">
        <w:rPr>
          <w:rFonts w:ascii="Traditional Arabic" w:hAnsi="Traditional Arabic" w:cs="Traditional Arabic"/>
          <w:sz w:val="36"/>
          <w:szCs w:val="36"/>
          <w:rtl/>
        </w:rPr>
        <w:t xml:space="preserve">لين الذين يتكلمون هكذا ولو مزاحا أن يجتنبوه احتراما لمنصبهم ومكانتهم. وصحيح أن ما يجري في المجلس هو أمانة ويجب أن </w:t>
      </w:r>
      <w:r w:rsidR="00F2326A">
        <w:rPr>
          <w:rFonts w:ascii="Traditional Arabic" w:hAnsi="Traditional Arabic" w:cs="Traditional Arabic" w:hint="cs"/>
          <w:sz w:val="36"/>
          <w:szCs w:val="36"/>
          <w:rtl/>
        </w:rPr>
        <w:t xml:space="preserve">لا </w:t>
      </w:r>
      <w:r w:rsidR="00A06832" w:rsidRPr="00D93072">
        <w:rPr>
          <w:rFonts w:ascii="Traditional Arabic" w:hAnsi="Traditional Arabic" w:cs="Traditional Arabic"/>
          <w:sz w:val="36"/>
          <w:szCs w:val="36"/>
          <w:rtl/>
        </w:rPr>
        <w:t>يتسرب إلى الخارج، لكنه إذا</w:t>
      </w:r>
      <w:r w:rsidR="00F2326A">
        <w:rPr>
          <w:rFonts w:ascii="Traditional Arabic" w:hAnsi="Traditional Arabic" w:cs="Traditional Arabic" w:hint="cs"/>
          <w:sz w:val="36"/>
          <w:szCs w:val="36"/>
          <w:rtl/>
        </w:rPr>
        <w:t xml:space="preserve"> جرى</w:t>
      </w:r>
      <w:r w:rsidR="00A06832" w:rsidRPr="00D93072">
        <w:rPr>
          <w:rFonts w:ascii="Traditional Arabic" w:hAnsi="Traditional Arabic" w:cs="Traditional Arabic"/>
          <w:sz w:val="36"/>
          <w:szCs w:val="36"/>
          <w:rtl/>
        </w:rPr>
        <w:t xml:space="preserve"> الحديث ضد نظام الجماعة أو أي مسئو</w:t>
      </w:r>
      <w:r w:rsidR="003433E3">
        <w:rPr>
          <w:rFonts w:ascii="Traditional Arabic" w:hAnsi="Traditional Arabic" w:cs="Traditional Arabic" w:hint="cs"/>
          <w:sz w:val="36"/>
          <w:szCs w:val="36"/>
          <w:rtl/>
        </w:rPr>
        <w:t>و</w:t>
      </w:r>
      <w:r w:rsidR="00A06832" w:rsidRPr="00D93072">
        <w:rPr>
          <w:rFonts w:ascii="Traditional Arabic" w:hAnsi="Traditional Arabic" w:cs="Traditional Arabic"/>
          <w:sz w:val="36"/>
          <w:szCs w:val="36"/>
          <w:rtl/>
        </w:rPr>
        <w:t>ل في هذا النظام، ويمكن أن ينشأ في قلب أحدهم اعتراض</w:t>
      </w:r>
      <w:r w:rsidR="00933B74" w:rsidRPr="00D93072">
        <w:rPr>
          <w:rFonts w:ascii="Traditional Arabic" w:hAnsi="Traditional Arabic" w:cs="Traditional Arabic"/>
          <w:sz w:val="36"/>
          <w:szCs w:val="36"/>
          <w:rtl/>
        </w:rPr>
        <w:t>ات فأسمح للذين يجلسون في مثل هذه المجالس أن يرفعوا التقرير إلى المسئو</w:t>
      </w:r>
      <w:r w:rsidR="003433E3">
        <w:rPr>
          <w:rFonts w:ascii="Traditional Arabic" w:hAnsi="Traditional Arabic" w:cs="Traditional Arabic" w:hint="cs"/>
          <w:sz w:val="36"/>
          <w:szCs w:val="36"/>
          <w:rtl/>
        </w:rPr>
        <w:t>و</w:t>
      </w:r>
      <w:r w:rsidR="00933B74" w:rsidRPr="00D93072">
        <w:rPr>
          <w:rFonts w:ascii="Traditional Arabic" w:hAnsi="Traditional Arabic" w:cs="Traditional Arabic"/>
          <w:sz w:val="36"/>
          <w:szCs w:val="36"/>
          <w:rtl/>
        </w:rPr>
        <w:t xml:space="preserve">لين. </w:t>
      </w:r>
    </w:p>
    <w:p w14:paraId="6A0ACC74" w14:textId="06FE3054" w:rsidR="00933B74" w:rsidRPr="00D93072" w:rsidRDefault="00933B74" w:rsidP="003433E3">
      <w:pPr>
        <w:autoSpaceDE w:val="0"/>
        <w:autoSpaceDN w:val="0"/>
        <w:bidi/>
        <w:adjustRightInd w:val="0"/>
        <w:spacing w:after="0" w:line="240" w:lineRule="auto"/>
        <w:jc w:val="both"/>
        <w:rPr>
          <w:rFonts w:ascii="Traditional Arabic" w:hAnsi="Traditional Arabic" w:cs="Traditional Arabic"/>
          <w:sz w:val="36"/>
          <w:szCs w:val="36"/>
          <w:rtl/>
        </w:rPr>
      </w:pPr>
      <w:r w:rsidRPr="00D93072">
        <w:rPr>
          <w:rFonts w:ascii="Traditional Arabic" w:hAnsi="Traditional Arabic" w:cs="Traditional Arabic"/>
          <w:sz w:val="36"/>
          <w:szCs w:val="36"/>
          <w:rtl/>
        </w:rPr>
        <w:t xml:space="preserve">ففي حديث </w:t>
      </w:r>
      <w:r w:rsidR="003E7830" w:rsidRPr="00D93072">
        <w:rPr>
          <w:rFonts w:ascii="Traditional Arabic" w:hAnsi="Traditional Arabic" w:cs="Traditional Arabic"/>
          <w:sz w:val="36"/>
          <w:szCs w:val="36"/>
          <w:rtl/>
        </w:rPr>
        <w:t xml:space="preserve">عَنْ جَابِرِ بْنِ عَبْدِ اللَّهِ </w:t>
      </w:r>
      <w:r w:rsidR="00F2326A">
        <w:rPr>
          <w:rFonts w:ascii="Traditional Arabic" w:hAnsi="Traditional Arabic" w:cs="Traditional Arabic"/>
          <w:sz w:val="36"/>
          <w:szCs w:val="36"/>
        </w:rPr>
        <w:sym w:font="AGA Arabesque" w:char="F074"/>
      </w:r>
      <w:r w:rsidR="00F2326A">
        <w:rPr>
          <w:rFonts w:ascii="Traditional Arabic" w:hAnsi="Traditional Arabic" w:cs="Traditional Arabic" w:hint="cs"/>
          <w:sz w:val="36"/>
          <w:szCs w:val="36"/>
          <w:rtl/>
        </w:rPr>
        <w:t xml:space="preserve"> </w:t>
      </w:r>
      <w:r w:rsidR="003E7830" w:rsidRPr="00D93072">
        <w:rPr>
          <w:rFonts w:ascii="Traditional Arabic" w:hAnsi="Traditional Arabic" w:cs="Traditional Arabic"/>
          <w:sz w:val="36"/>
          <w:szCs w:val="36"/>
          <w:rtl/>
        </w:rPr>
        <w:t>قَالَ</w:t>
      </w:r>
      <w:r w:rsidR="003433E3">
        <w:rPr>
          <w:rFonts w:ascii="Traditional Arabic" w:hAnsi="Traditional Arabic" w:cs="Traditional Arabic" w:hint="cs"/>
          <w:sz w:val="36"/>
          <w:szCs w:val="36"/>
          <w:rtl/>
        </w:rPr>
        <w:t xml:space="preserve">، </w:t>
      </w:r>
      <w:r w:rsidR="003E7830" w:rsidRPr="00D93072">
        <w:rPr>
          <w:rFonts w:ascii="Traditional Arabic" w:hAnsi="Traditional Arabic" w:cs="Traditional Arabic"/>
          <w:sz w:val="36"/>
          <w:szCs w:val="36"/>
          <w:rtl/>
        </w:rPr>
        <w:t xml:space="preserve">قَالَ رَسُولُ اللَّهِ </w:t>
      </w:r>
      <w:r w:rsidR="003E7830" w:rsidRPr="00D93072">
        <w:rPr>
          <w:rFonts w:ascii="Traditional Arabic" w:hAnsi="Traditional Arabic" w:cs="Traditional Arabic"/>
          <w:sz w:val="36"/>
          <w:szCs w:val="36"/>
        </w:rPr>
        <w:sym w:font="AGA Arabesque" w:char="F072"/>
      </w:r>
      <w:r w:rsidR="00F2326A">
        <w:rPr>
          <w:rFonts w:ascii="Traditional Arabic" w:hAnsi="Traditional Arabic" w:cs="Traditional Arabic" w:hint="cs"/>
          <w:sz w:val="36"/>
          <w:szCs w:val="36"/>
          <w:rtl/>
        </w:rPr>
        <w:t>:</w:t>
      </w:r>
      <w:r w:rsidR="003E7830" w:rsidRPr="00D93072">
        <w:rPr>
          <w:rFonts w:ascii="Traditional Arabic" w:hAnsi="Traditional Arabic" w:cs="Traditional Arabic"/>
          <w:sz w:val="36"/>
          <w:szCs w:val="36"/>
          <w:rtl/>
        </w:rPr>
        <w:t xml:space="preserve"> </w:t>
      </w:r>
      <w:r w:rsidR="00F2326A">
        <w:rPr>
          <w:rFonts w:ascii="Traditional Arabic" w:hAnsi="Traditional Arabic" w:cs="Traditional Arabic" w:hint="cs"/>
          <w:sz w:val="36"/>
          <w:szCs w:val="36"/>
          <w:rtl/>
        </w:rPr>
        <w:t>"</w:t>
      </w:r>
      <w:r w:rsidR="003E7830" w:rsidRPr="00D93072">
        <w:rPr>
          <w:rFonts w:ascii="Traditional Arabic" w:hAnsi="Traditional Arabic" w:cs="Traditional Arabic"/>
          <w:sz w:val="36"/>
          <w:szCs w:val="36"/>
          <w:rtl/>
        </w:rPr>
        <w:t>الْمَجَالِسُ بِالْأَمَانَةِ إِلَّا ثَلَاثَةَ مَجَالِسَ مَجْلِسٌ يُسْفَكُ فِيهِ دَمٌ حَرَامٌ وَمَجْلِسٌ يُسْتَحَلُّ فِيهِ فَرْجٌ حَرَامٌ وَمَجْلِسٌ يُسْتَحَلُّ فِيهِ مَالٌ مِنْ غَيْرِ حَقٍّ</w:t>
      </w:r>
      <w:r w:rsidR="00F2326A">
        <w:rPr>
          <w:rFonts w:ascii="Traditional Arabic" w:hAnsi="Traditional Arabic" w:cs="Traditional Arabic" w:hint="cs"/>
          <w:sz w:val="36"/>
          <w:szCs w:val="36"/>
          <w:rtl/>
        </w:rPr>
        <w:t>"</w:t>
      </w:r>
      <w:r w:rsidR="003E7830" w:rsidRPr="00D93072">
        <w:rPr>
          <w:rFonts w:ascii="Traditional Arabic" w:hAnsi="Traditional Arabic" w:cs="Traditional Arabic"/>
          <w:sz w:val="36"/>
          <w:szCs w:val="36"/>
          <w:rtl/>
        </w:rPr>
        <w:t>. (مسند أحمد)</w:t>
      </w:r>
    </w:p>
    <w:p w14:paraId="660D6867" w14:textId="1B532BED" w:rsidR="002E095E" w:rsidRPr="00D93072" w:rsidRDefault="00C2084C" w:rsidP="00D93072">
      <w:pPr>
        <w:autoSpaceDE w:val="0"/>
        <w:autoSpaceDN w:val="0"/>
        <w:bidi/>
        <w:adjustRightInd w:val="0"/>
        <w:spacing w:after="0" w:line="240" w:lineRule="auto"/>
        <w:jc w:val="both"/>
        <w:rPr>
          <w:rFonts w:ascii="Traditional Arabic" w:hAnsi="Traditional Arabic" w:cs="Traditional Arabic"/>
          <w:sz w:val="36"/>
          <w:szCs w:val="36"/>
          <w:rtl/>
          <w:lang w:val="en-US"/>
        </w:rPr>
      </w:pPr>
      <w:r w:rsidRPr="00D93072">
        <w:rPr>
          <w:rFonts w:ascii="Traditional Arabic" w:hAnsi="Traditional Arabic" w:cs="Traditional Arabic"/>
          <w:sz w:val="36"/>
          <w:szCs w:val="36"/>
          <w:rtl/>
          <w:lang w:val="en-US"/>
        </w:rPr>
        <w:t>فإذا كانت في المجلس مكايد ي</w:t>
      </w:r>
      <w:r w:rsidR="00077A1B" w:rsidRPr="00D93072">
        <w:rPr>
          <w:rFonts w:ascii="Traditional Arabic" w:hAnsi="Traditional Arabic" w:cs="Traditional Arabic"/>
          <w:sz w:val="36"/>
          <w:szCs w:val="36"/>
          <w:rtl/>
          <w:lang w:val="en-US"/>
        </w:rPr>
        <w:t>ُ</w:t>
      </w:r>
      <w:r w:rsidRPr="00D93072">
        <w:rPr>
          <w:rFonts w:ascii="Traditional Arabic" w:hAnsi="Traditional Arabic" w:cs="Traditional Arabic"/>
          <w:sz w:val="36"/>
          <w:szCs w:val="36"/>
          <w:rtl/>
          <w:lang w:val="en-US"/>
        </w:rPr>
        <w:t>خشى أن تضر أحدَهم، فمن الأمانة أن توص</w:t>
      </w:r>
      <w:r w:rsidR="00077A1B" w:rsidRPr="00D93072">
        <w:rPr>
          <w:rFonts w:ascii="Traditional Arabic" w:hAnsi="Traditional Arabic" w:cs="Traditional Arabic"/>
          <w:sz w:val="36"/>
          <w:szCs w:val="36"/>
          <w:rtl/>
          <w:lang w:val="en-US"/>
        </w:rPr>
        <w:t>َ</w:t>
      </w:r>
      <w:r w:rsidRPr="00D93072">
        <w:rPr>
          <w:rFonts w:ascii="Traditional Arabic" w:hAnsi="Traditional Arabic" w:cs="Traditional Arabic"/>
          <w:sz w:val="36"/>
          <w:szCs w:val="36"/>
          <w:rtl/>
          <w:lang w:val="en-US"/>
        </w:rPr>
        <w:t>ل مثل هذه الأمور إلى المسئو</w:t>
      </w:r>
      <w:r w:rsidR="003433E3">
        <w:rPr>
          <w:rFonts w:ascii="Traditional Arabic" w:hAnsi="Traditional Arabic" w:cs="Traditional Arabic" w:hint="cs"/>
          <w:sz w:val="36"/>
          <w:szCs w:val="36"/>
          <w:rtl/>
          <w:lang w:val="en-US"/>
        </w:rPr>
        <w:t>و</w:t>
      </w:r>
      <w:r w:rsidRPr="00D93072">
        <w:rPr>
          <w:rFonts w:ascii="Traditional Arabic" w:hAnsi="Traditional Arabic" w:cs="Traditional Arabic"/>
          <w:sz w:val="36"/>
          <w:szCs w:val="36"/>
          <w:rtl/>
          <w:lang w:val="en-US"/>
        </w:rPr>
        <w:t xml:space="preserve">لين المعنيين، </w:t>
      </w:r>
      <w:r w:rsidR="00077A1B" w:rsidRPr="00D93072">
        <w:rPr>
          <w:rFonts w:ascii="Traditional Arabic" w:hAnsi="Traditional Arabic" w:cs="Traditional Arabic"/>
          <w:sz w:val="36"/>
          <w:szCs w:val="36"/>
          <w:rtl/>
          <w:lang w:val="en-US"/>
        </w:rPr>
        <w:t xml:space="preserve">بل </w:t>
      </w:r>
      <w:r w:rsidR="00815273" w:rsidRPr="00D93072">
        <w:rPr>
          <w:rFonts w:ascii="Traditional Arabic" w:hAnsi="Traditional Arabic" w:cs="Traditional Arabic"/>
          <w:sz w:val="36"/>
          <w:szCs w:val="36"/>
          <w:rtl/>
          <w:lang w:val="en-US"/>
        </w:rPr>
        <w:t>من الخيانة أن لا ت</w:t>
      </w:r>
      <w:r w:rsidR="00077A1B" w:rsidRPr="00D93072">
        <w:rPr>
          <w:rFonts w:ascii="Traditional Arabic" w:hAnsi="Traditional Arabic" w:cs="Traditional Arabic"/>
          <w:sz w:val="36"/>
          <w:szCs w:val="36"/>
          <w:rtl/>
          <w:lang w:val="en-US"/>
        </w:rPr>
        <w:t>ُ</w:t>
      </w:r>
      <w:r w:rsidR="00815273" w:rsidRPr="00D93072">
        <w:rPr>
          <w:rFonts w:ascii="Traditional Arabic" w:hAnsi="Traditional Arabic" w:cs="Traditional Arabic"/>
          <w:sz w:val="36"/>
          <w:szCs w:val="36"/>
          <w:rtl/>
          <w:lang w:val="en-US"/>
        </w:rPr>
        <w:t>رفع إليهم</w:t>
      </w:r>
      <w:r w:rsidR="00077A1B" w:rsidRPr="00D93072">
        <w:rPr>
          <w:rFonts w:ascii="Traditional Arabic" w:hAnsi="Traditional Arabic" w:cs="Traditional Arabic"/>
          <w:sz w:val="36"/>
          <w:szCs w:val="36"/>
          <w:rtl/>
          <w:lang w:val="en-US"/>
        </w:rPr>
        <w:t>.</w:t>
      </w:r>
      <w:r w:rsidR="00815273" w:rsidRPr="00D93072">
        <w:rPr>
          <w:rFonts w:ascii="Traditional Arabic" w:hAnsi="Traditional Arabic" w:cs="Traditional Arabic"/>
          <w:sz w:val="36"/>
          <w:szCs w:val="36"/>
          <w:rtl/>
          <w:lang w:val="en-US"/>
        </w:rPr>
        <w:t xml:space="preserve"> فالحديث ضد نظام الجماعة أيضا يندرج تحت هذا، أي إذا سمعتم أحدهم يتكلم ضد نظام الجماعة فعليكم أن تخبروا </w:t>
      </w:r>
      <w:r w:rsidR="00077A1B" w:rsidRPr="00D93072">
        <w:rPr>
          <w:rFonts w:ascii="Traditional Arabic" w:hAnsi="Traditional Arabic" w:cs="Traditional Arabic"/>
          <w:sz w:val="36"/>
          <w:szCs w:val="36"/>
          <w:rtl/>
          <w:lang w:val="en-US"/>
        </w:rPr>
        <w:t xml:space="preserve">المسئولين </w:t>
      </w:r>
      <w:r w:rsidR="00815273" w:rsidRPr="00D93072">
        <w:rPr>
          <w:rFonts w:ascii="Traditional Arabic" w:hAnsi="Traditional Arabic" w:cs="Traditional Arabic"/>
          <w:sz w:val="36"/>
          <w:szCs w:val="36"/>
          <w:rtl/>
          <w:lang w:val="en-US"/>
        </w:rPr>
        <w:t xml:space="preserve">بذلك. </w:t>
      </w:r>
      <w:r w:rsidR="00793DEE" w:rsidRPr="00D93072">
        <w:rPr>
          <w:rFonts w:ascii="Traditional Arabic" w:hAnsi="Traditional Arabic" w:cs="Traditional Arabic"/>
          <w:sz w:val="36"/>
          <w:szCs w:val="36"/>
          <w:rtl/>
          <w:lang w:val="en-US"/>
        </w:rPr>
        <w:t xml:space="preserve">أحيانا تظهر </w:t>
      </w:r>
      <w:r w:rsidR="00793DEE" w:rsidRPr="00D93072">
        <w:rPr>
          <w:rFonts w:ascii="Traditional Arabic" w:hAnsi="Traditional Arabic" w:cs="Traditional Arabic"/>
          <w:sz w:val="36"/>
          <w:szCs w:val="36"/>
          <w:rtl/>
          <w:lang w:val="en-US"/>
        </w:rPr>
        <w:lastRenderedPageBreak/>
        <w:t>الشكاوى ضد المسئو</w:t>
      </w:r>
      <w:r w:rsidR="003433E3">
        <w:rPr>
          <w:rFonts w:ascii="Traditional Arabic" w:hAnsi="Traditional Arabic" w:cs="Traditional Arabic" w:hint="cs"/>
          <w:sz w:val="36"/>
          <w:szCs w:val="36"/>
          <w:rtl/>
          <w:lang w:val="en-US"/>
        </w:rPr>
        <w:t>و</w:t>
      </w:r>
      <w:r w:rsidR="00793DEE" w:rsidRPr="00D93072">
        <w:rPr>
          <w:rFonts w:ascii="Traditional Arabic" w:hAnsi="Traditional Arabic" w:cs="Traditional Arabic"/>
          <w:sz w:val="36"/>
          <w:szCs w:val="36"/>
          <w:rtl/>
          <w:lang w:val="en-US"/>
        </w:rPr>
        <w:t xml:space="preserve">لين </w:t>
      </w:r>
      <w:r w:rsidR="0013766F" w:rsidRPr="00D93072">
        <w:rPr>
          <w:rFonts w:ascii="Traditional Arabic" w:hAnsi="Traditional Arabic" w:cs="Traditional Arabic"/>
          <w:sz w:val="36"/>
          <w:szCs w:val="36"/>
          <w:rtl/>
          <w:lang w:val="en-US"/>
        </w:rPr>
        <w:t xml:space="preserve">وتكون أحيانا نتيجة سوء فهم فقط، وأحيانا إذا كان أحدهم يحقد </w:t>
      </w:r>
      <w:r w:rsidR="00633B8E">
        <w:rPr>
          <w:rFonts w:ascii="Traditional Arabic" w:hAnsi="Traditional Arabic" w:cs="Traditional Arabic" w:hint="cs"/>
          <w:sz w:val="36"/>
          <w:szCs w:val="36"/>
          <w:rtl/>
          <w:lang w:val="en-US"/>
        </w:rPr>
        <w:t xml:space="preserve">على </w:t>
      </w:r>
      <w:r w:rsidR="0013766F" w:rsidRPr="00D93072">
        <w:rPr>
          <w:rFonts w:ascii="Traditional Arabic" w:hAnsi="Traditional Arabic" w:cs="Traditional Arabic"/>
          <w:sz w:val="36"/>
          <w:szCs w:val="36"/>
          <w:rtl/>
          <w:lang w:val="en-US"/>
        </w:rPr>
        <w:t>أي</w:t>
      </w:r>
      <w:r w:rsidR="00E15A98">
        <w:rPr>
          <w:rFonts w:ascii="Traditional Arabic" w:hAnsi="Traditional Arabic" w:cs="Traditional Arabic" w:hint="cs"/>
          <w:sz w:val="36"/>
          <w:szCs w:val="36"/>
          <w:rtl/>
          <w:lang w:val="en-US"/>
        </w:rPr>
        <w:t xml:space="preserve">ّ </w:t>
      </w:r>
      <w:r w:rsidR="0013766F" w:rsidRPr="00D93072">
        <w:rPr>
          <w:rFonts w:ascii="Traditional Arabic" w:hAnsi="Traditional Arabic" w:cs="Traditional Arabic"/>
          <w:sz w:val="36"/>
          <w:szCs w:val="36"/>
          <w:rtl/>
          <w:lang w:val="en-US"/>
        </w:rPr>
        <w:t>مسئول شخصيا، فأمثال هؤلاء أحيانا يتكلمون ضد ذلك المسئو</w:t>
      </w:r>
      <w:r w:rsidR="003433E3">
        <w:rPr>
          <w:rFonts w:ascii="Traditional Arabic" w:hAnsi="Traditional Arabic" w:cs="Traditional Arabic" w:hint="cs"/>
          <w:sz w:val="36"/>
          <w:szCs w:val="36"/>
          <w:rtl/>
          <w:lang w:val="en-US"/>
        </w:rPr>
        <w:t>و</w:t>
      </w:r>
      <w:r w:rsidR="0013766F" w:rsidRPr="00D93072">
        <w:rPr>
          <w:rFonts w:ascii="Traditional Arabic" w:hAnsi="Traditional Arabic" w:cs="Traditional Arabic"/>
          <w:sz w:val="36"/>
          <w:szCs w:val="36"/>
          <w:rtl/>
          <w:lang w:val="en-US"/>
        </w:rPr>
        <w:t>ل ويسعون ليكون الناس ضد ذلك المسئو</w:t>
      </w:r>
      <w:r w:rsidR="003433E3">
        <w:rPr>
          <w:rFonts w:ascii="Traditional Arabic" w:hAnsi="Traditional Arabic" w:cs="Traditional Arabic" w:hint="cs"/>
          <w:sz w:val="36"/>
          <w:szCs w:val="36"/>
          <w:rtl/>
          <w:lang w:val="en-US"/>
        </w:rPr>
        <w:t>و</w:t>
      </w:r>
      <w:r w:rsidR="0013766F" w:rsidRPr="00D93072">
        <w:rPr>
          <w:rFonts w:ascii="Traditional Arabic" w:hAnsi="Traditional Arabic" w:cs="Traditional Arabic"/>
          <w:sz w:val="36"/>
          <w:szCs w:val="36"/>
          <w:rtl/>
          <w:lang w:val="en-US"/>
        </w:rPr>
        <w:t>ل. وفي هذه الحالة أيضا يجب عليكم إيصال الأمانات إلى أهلها بحق، أي يجب أن ترفعوا هذه الأمور إلى المسئو</w:t>
      </w:r>
      <w:r w:rsidR="003433E3">
        <w:rPr>
          <w:rFonts w:ascii="Traditional Arabic" w:hAnsi="Traditional Arabic" w:cs="Traditional Arabic" w:hint="cs"/>
          <w:sz w:val="36"/>
          <w:szCs w:val="36"/>
          <w:rtl/>
          <w:lang w:val="en-US"/>
        </w:rPr>
        <w:t>و</w:t>
      </w:r>
      <w:r w:rsidR="0013766F" w:rsidRPr="00D93072">
        <w:rPr>
          <w:rFonts w:ascii="Traditional Arabic" w:hAnsi="Traditional Arabic" w:cs="Traditional Arabic"/>
          <w:sz w:val="36"/>
          <w:szCs w:val="36"/>
          <w:rtl/>
          <w:lang w:val="en-US"/>
        </w:rPr>
        <w:t>لين ونظام الجماعة، ولا يحق لكم أن تتكلموا ضد أحدهم جالسين هنا وهناك. بل المسئو</w:t>
      </w:r>
      <w:r w:rsidR="003433E3">
        <w:rPr>
          <w:rFonts w:ascii="Traditional Arabic" w:hAnsi="Traditional Arabic" w:cs="Traditional Arabic" w:hint="cs"/>
          <w:sz w:val="36"/>
          <w:szCs w:val="36"/>
          <w:rtl/>
          <w:lang w:val="en-US"/>
        </w:rPr>
        <w:t>و</w:t>
      </w:r>
      <w:r w:rsidR="0013766F" w:rsidRPr="00D93072">
        <w:rPr>
          <w:rFonts w:ascii="Traditional Arabic" w:hAnsi="Traditional Arabic" w:cs="Traditional Arabic"/>
          <w:sz w:val="36"/>
          <w:szCs w:val="36"/>
          <w:rtl/>
          <w:lang w:val="en-US"/>
        </w:rPr>
        <w:t xml:space="preserve">ل الذي يجري الحديث ضده وكنتم على علاقة </w:t>
      </w:r>
      <w:r w:rsidR="00633B8E">
        <w:rPr>
          <w:rFonts w:ascii="Traditional Arabic" w:hAnsi="Traditional Arabic" w:cs="Traditional Arabic" w:hint="cs"/>
          <w:sz w:val="36"/>
          <w:szCs w:val="36"/>
          <w:rtl/>
          <w:lang w:val="en-US"/>
        </w:rPr>
        <w:t xml:space="preserve">به </w:t>
      </w:r>
      <w:r w:rsidR="0013766F" w:rsidRPr="00D93072">
        <w:rPr>
          <w:rFonts w:ascii="Traditional Arabic" w:hAnsi="Traditional Arabic" w:cs="Traditional Arabic"/>
          <w:sz w:val="36"/>
          <w:szCs w:val="36"/>
          <w:rtl/>
          <w:lang w:val="en-US"/>
        </w:rPr>
        <w:t xml:space="preserve">فيجب أن تقولوا له، سمعت كذا من الأمور ضدكم، إذا كان ما سمعته صحيحا فأصلح نفسك، وإذا كان ليس صحيحا فعليك أن تتخذ أسلوبا مناسبا لنزاهتك.     </w:t>
      </w:r>
      <w:r w:rsidRPr="00D93072">
        <w:rPr>
          <w:rFonts w:ascii="Traditional Arabic" w:hAnsi="Traditional Arabic" w:cs="Traditional Arabic"/>
          <w:sz w:val="36"/>
          <w:szCs w:val="36"/>
          <w:rtl/>
          <w:lang w:val="en-US"/>
        </w:rPr>
        <w:t xml:space="preserve">  </w:t>
      </w:r>
    </w:p>
    <w:p w14:paraId="025DABB5" w14:textId="77777777" w:rsidR="00D93072" w:rsidRPr="00D93072" w:rsidRDefault="00D93072" w:rsidP="00D93072">
      <w:pPr>
        <w:pStyle w:val="Text"/>
        <w:spacing w:line="20" w:lineRule="atLeast"/>
        <w:ind w:firstLine="0"/>
        <w:rPr>
          <w:rFonts w:ascii="Traditional Arabic" w:hAnsi="Traditional Arabic" w:cs="Traditional Arabic"/>
          <w:sz w:val="36"/>
          <w:szCs w:val="36"/>
        </w:rPr>
      </w:pPr>
      <w:r w:rsidRPr="00D93072">
        <w:rPr>
          <w:rFonts w:ascii="Traditional Arabic" w:eastAsia="Times New Roman" w:hAnsi="Traditional Arabic" w:cs="Traditional Arabic"/>
          <w:sz w:val="36"/>
          <w:szCs w:val="36"/>
          <w:rtl/>
          <w:lang w:val="en-GB" w:eastAsia="en-GB"/>
        </w:rPr>
        <w:t xml:space="preserve">ثم يجب على الذين يغتابون الآخرين أن يتذكروا دائمًا أن هذه الأحاديث، سواء أكانت صحيحة أم كاذبة، تندرج ضمن الغيبة أو الكذب. وعلى المغتابين أن يستحضروا هذا الحديث الشريف: أنه في الآخرة ستكون أظافرهم من نحاس، يخمشون بها وجوههم وصدورهم. اللهم احفظنا جميعًا من ذلك. </w:t>
      </w:r>
    </w:p>
    <w:p w14:paraId="5E90E4F7" w14:textId="77777777" w:rsidR="00D93072" w:rsidRPr="00D93072" w:rsidRDefault="00D93072" w:rsidP="00D93072">
      <w:pPr>
        <w:bidi/>
        <w:spacing w:after="0" w:line="240" w:lineRule="auto"/>
        <w:jc w:val="both"/>
        <w:rPr>
          <w:rFonts w:ascii="Traditional Arabic" w:eastAsia="Times New Roman" w:hAnsi="Traditional Arabic" w:cs="Traditional Arabic"/>
          <w:sz w:val="36"/>
          <w:szCs w:val="36"/>
          <w:rtl/>
          <w:lang w:eastAsia="en-GB"/>
        </w:rPr>
      </w:pPr>
      <w:r w:rsidRPr="00D93072">
        <w:rPr>
          <w:rFonts w:ascii="Traditional Arabic" w:eastAsia="Times New Roman" w:hAnsi="Traditional Arabic" w:cs="Traditional Arabic"/>
          <w:sz w:val="36"/>
          <w:szCs w:val="36"/>
          <w:rtl/>
          <w:lang w:eastAsia="en-GB"/>
        </w:rPr>
        <w:t xml:space="preserve">يقول المسيح الموعود </w:t>
      </w:r>
      <w:r w:rsidRPr="00D93072">
        <w:rPr>
          <w:rFonts w:ascii="Traditional Arabic" w:eastAsia="Times New Roman" w:hAnsi="Traditional Arabic" w:cs="Traditional Arabic"/>
          <w:sz w:val="36"/>
          <w:szCs w:val="36"/>
          <w:lang w:eastAsia="en-GB"/>
        </w:rPr>
        <w:sym w:font="AGA Arabesque" w:char="F075"/>
      </w:r>
      <w:r w:rsidRPr="00D93072">
        <w:rPr>
          <w:rFonts w:ascii="Traditional Arabic" w:eastAsia="Times New Roman" w:hAnsi="Traditional Arabic" w:cs="Traditional Arabic"/>
          <w:sz w:val="36"/>
          <w:szCs w:val="36"/>
          <w:rtl/>
          <w:lang w:eastAsia="en-GB"/>
        </w:rPr>
        <w:t xml:space="preserve">: </w:t>
      </w:r>
    </w:p>
    <w:p w14:paraId="77ACC9FF" w14:textId="21A8AD84" w:rsidR="00D93072" w:rsidRPr="00B63C22" w:rsidRDefault="00B266C3" w:rsidP="00B266C3">
      <w:pPr>
        <w:autoSpaceDE w:val="0"/>
        <w:autoSpaceDN w:val="0"/>
        <w:bidi/>
        <w:adjustRightInd w:val="0"/>
        <w:spacing w:after="0" w:line="240" w:lineRule="auto"/>
        <w:jc w:val="both"/>
        <w:rPr>
          <w:rFonts w:ascii="Traditional Arabic" w:eastAsia="Times New Roman" w:hAnsi="Traditional Arabic" w:cs="Traditional Arabic"/>
          <w:sz w:val="36"/>
          <w:szCs w:val="36"/>
          <w:lang w:eastAsia="en-GB"/>
        </w:rPr>
      </w:pPr>
      <w:r>
        <w:rPr>
          <w:rFonts w:ascii="Traditional Arabic" w:hAnsi="Traditional Arabic" w:cs="Traditional Arabic" w:hint="cs"/>
          <w:sz w:val="36"/>
          <w:szCs w:val="36"/>
          <w:rtl/>
          <w:lang w:bidi="ar-SY"/>
        </w:rPr>
        <w:t>"</w:t>
      </w:r>
      <w:r w:rsidR="00D93072" w:rsidRPr="00D93072">
        <w:rPr>
          <w:rFonts w:ascii="Traditional Arabic" w:hAnsi="Traditional Arabic" w:cs="Traditional Arabic"/>
          <w:sz w:val="36"/>
          <w:szCs w:val="36"/>
          <w:rtl/>
          <w:lang w:bidi="ar-SY"/>
        </w:rPr>
        <w:t>لا نُعَدُّ عبادا إلا إذا أعدنا إلى الله المنعم الحقيقي ما أعطانا، أو</w:t>
      </w:r>
      <w:r w:rsidR="00633B8E">
        <w:rPr>
          <w:rFonts w:ascii="Traditional Arabic" w:hAnsi="Traditional Arabic" w:cs="Traditional Arabic" w:hint="cs"/>
          <w:sz w:val="36"/>
          <w:szCs w:val="36"/>
          <w:rtl/>
          <w:lang w:bidi="ar-SY"/>
        </w:rPr>
        <w:t xml:space="preserve"> </w:t>
      </w:r>
      <w:r w:rsidR="00D93072" w:rsidRPr="00D93072">
        <w:rPr>
          <w:rFonts w:ascii="Traditional Arabic" w:hAnsi="Traditional Arabic" w:cs="Traditional Arabic"/>
          <w:sz w:val="36"/>
          <w:szCs w:val="36"/>
          <w:rtl/>
          <w:lang w:bidi="ar-SY"/>
        </w:rPr>
        <w:t xml:space="preserve">نكون جاهزين لإعادته. إن حياتنا أمانة منه </w:t>
      </w:r>
      <w:r w:rsidR="00D93072" w:rsidRPr="00D93072">
        <w:rPr>
          <w:rFonts w:ascii="Traditional Arabic" w:hAnsi="Traditional Arabic" w:cs="Traditional Arabic"/>
          <w:sz w:val="36"/>
          <w:szCs w:val="36"/>
          <w:lang w:bidi="ar-SY"/>
        </w:rPr>
        <w:sym w:font="AGA Arabesque" w:char="F049"/>
      </w:r>
      <w:r w:rsidR="00D93072" w:rsidRPr="00D93072">
        <w:rPr>
          <w:rFonts w:ascii="Traditional Arabic" w:hAnsi="Traditional Arabic" w:cs="Traditional Arabic"/>
          <w:sz w:val="36"/>
          <w:szCs w:val="36"/>
          <w:rtl/>
          <w:lang w:bidi="ar-SY"/>
        </w:rPr>
        <w:t xml:space="preserve"> وهو يقول: </w:t>
      </w:r>
      <w:r w:rsidR="00D93072" w:rsidRPr="00D93072">
        <w:rPr>
          <w:rFonts w:ascii="Traditional Arabic" w:eastAsia="Times New Roman" w:hAnsi="Traditional Arabic" w:cs="Traditional Arabic"/>
          <w:sz w:val="36"/>
          <w:szCs w:val="36"/>
          <w:lang w:eastAsia="en-GB"/>
        </w:rPr>
        <w:sym w:font="AGA Arabesque" w:char="F05D"/>
      </w:r>
      <w:r w:rsidRPr="00B266C3">
        <w:rPr>
          <w:rFonts w:ascii="Traditional Arabic" w:eastAsia="Times New Roman" w:hAnsi="Traditional Arabic" w:cs="Traditional Arabic"/>
          <w:sz w:val="36"/>
          <w:szCs w:val="36"/>
          <w:rtl/>
          <w:lang w:eastAsia="en-GB"/>
        </w:rPr>
        <w:t>أَنْ تُؤَدُّوا</w:t>
      </w:r>
      <w:r w:rsidRPr="00D93072">
        <w:rPr>
          <w:rFonts w:ascii="Traditional Arabic" w:eastAsia="Times New Roman" w:hAnsi="Traditional Arabic" w:cs="Traditional Arabic"/>
          <w:sz w:val="36"/>
          <w:szCs w:val="36"/>
          <w:rtl/>
          <w:lang w:eastAsia="en-GB"/>
        </w:rPr>
        <w:t xml:space="preserve"> </w:t>
      </w:r>
      <w:r w:rsidR="00D93072" w:rsidRPr="00D93072">
        <w:rPr>
          <w:rFonts w:ascii="Traditional Arabic" w:eastAsia="Times New Roman" w:hAnsi="Traditional Arabic" w:cs="Traditional Arabic"/>
          <w:sz w:val="36"/>
          <w:szCs w:val="36"/>
          <w:rtl/>
          <w:lang w:eastAsia="en-GB"/>
        </w:rPr>
        <w:t>الْأَمَانَاتِ إِلَى أَهْلِهَا</w:t>
      </w:r>
      <w:r w:rsidR="00D93072" w:rsidRPr="00D93072">
        <w:rPr>
          <w:rFonts w:ascii="Traditional Arabic" w:eastAsia="Times New Roman" w:hAnsi="Traditional Arabic" w:cs="Traditional Arabic"/>
          <w:sz w:val="36"/>
          <w:szCs w:val="36"/>
          <w:lang w:eastAsia="en-GB"/>
        </w:rPr>
        <w:sym w:font="AGA Arabesque" w:char="F05B"/>
      </w:r>
      <w:r w:rsidR="00D93072" w:rsidRPr="00D93072">
        <w:rPr>
          <w:rFonts w:ascii="Traditional Arabic" w:eastAsia="Times New Roman" w:hAnsi="Traditional Arabic" w:cs="Traditional Arabic"/>
          <w:sz w:val="36"/>
          <w:szCs w:val="36"/>
          <w:rtl/>
          <w:lang w:eastAsia="en-GB"/>
        </w:rPr>
        <w:t xml:space="preserve">." (تفسير المسيح الموعود </w:t>
      </w:r>
      <w:r w:rsidR="00D93072" w:rsidRPr="00D93072">
        <w:rPr>
          <w:rFonts w:ascii="Traditional Arabic" w:eastAsia="Times New Roman" w:hAnsi="Traditional Arabic" w:cs="Traditional Arabic"/>
          <w:sz w:val="36"/>
          <w:szCs w:val="36"/>
          <w:lang w:eastAsia="en-GB"/>
        </w:rPr>
        <w:sym w:font="AGA Arabesque" w:char="F075"/>
      </w:r>
      <w:r w:rsidR="00D93072" w:rsidRPr="00D93072">
        <w:rPr>
          <w:rFonts w:ascii="Traditional Arabic" w:eastAsia="Times New Roman" w:hAnsi="Traditional Arabic" w:cs="Traditional Arabic"/>
          <w:sz w:val="36"/>
          <w:szCs w:val="36"/>
          <w:rtl/>
          <w:lang w:eastAsia="en-GB"/>
        </w:rPr>
        <w:t xml:space="preserve">، ج2، ص ٢٤٥) </w:t>
      </w:r>
    </w:p>
    <w:p w14:paraId="3ACE2C8E" w14:textId="77777777" w:rsidR="00D93072" w:rsidRPr="00D93072" w:rsidRDefault="00D93072" w:rsidP="00D93072">
      <w:pPr>
        <w:bidi/>
        <w:spacing w:after="0" w:line="240" w:lineRule="auto"/>
        <w:jc w:val="both"/>
        <w:rPr>
          <w:rFonts w:ascii="Traditional Arabic" w:eastAsia="Times New Roman" w:hAnsi="Traditional Arabic" w:cs="Traditional Arabic"/>
          <w:sz w:val="36"/>
          <w:szCs w:val="36"/>
          <w:lang w:eastAsia="en-GB"/>
        </w:rPr>
      </w:pPr>
      <w:r w:rsidRPr="00D93072">
        <w:rPr>
          <w:rFonts w:ascii="Traditional Arabic" w:eastAsia="Times New Roman" w:hAnsi="Traditional Arabic" w:cs="Traditional Arabic"/>
          <w:sz w:val="36"/>
          <w:szCs w:val="36"/>
          <w:rtl/>
          <w:lang w:eastAsia="en-GB"/>
        </w:rPr>
        <w:t xml:space="preserve">ويقول </w:t>
      </w:r>
      <w:r w:rsidRPr="00D93072">
        <w:rPr>
          <w:rFonts w:ascii="Traditional Arabic" w:eastAsia="Times New Roman" w:hAnsi="Traditional Arabic" w:cs="Traditional Arabic"/>
          <w:sz w:val="36"/>
          <w:szCs w:val="36"/>
          <w:lang w:eastAsia="en-GB"/>
        </w:rPr>
        <w:sym w:font="AGA Arabesque" w:char="F075"/>
      </w:r>
      <w:r w:rsidRPr="00D93072">
        <w:rPr>
          <w:rFonts w:ascii="Traditional Arabic" w:eastAsia="Times New Roman" w:hAnsi="Traditional Arabic" w:cs="Traditional Arabic"/>
          <w:sz w:val="36"/>
          <w:szCs w:val="36"/>
          <w:rtl/>
          <w:lang w:eastAsia="en-GB"/>
        </w:rPr>
        <w:t xml:space="preserve"> أيضًا: </w:t>
      </w:r>
      <w:r w:rsidRPr="00D93072">
        <w:rPr>
          <w:rFonts w:ascii="Traditional Arabic" w:eastAsia="Times New Roman" w:hAnsi="Traditional Arabic" w:cs="Traditional Arabic"/>
          <w:sz w:val="36"/>
          <w:szCs w:val="36"/>
          <w:lang w:eastAsia="en-GB"/>
        </w:rPr>
        <w:t>"</w:t>
      </w:r>
      <w:r w:rsidRPr="00D93072">
        <w:rPr>
          <w:rFonts w:ascii="Traditional Arabic" w:eastAsia="Times New Roman" w:hAnsi="Traditional Arabic" w:cs="Traditional Arabic"/>
          <w:sz w:val="36"/>
          <w:szCs w:val="36"/>
          <w:rtl/>
          <w:lang w:eastAsia="en-GB"/>
        </w:rPr>
        <w:t xml:space="preserve">أدّوا الأمانات إلى أهلها، فإن الله لا يحب الخائنين." (فلسفة تعاليم الإسلام، ص 39) </w:t>
      </w:r>
    </w:p>
    <w:p w14:paraId="1290133D" w14:textId="55BC3D24" w:rsidR="00D93072" w:rsidRPr="00D93072" w:rsidRDefault="00D93072" w:rsidP="00D93072">
      <w:pPr>
        <w:autoSpaceDE w:val="0"/>
        <w:autoSpaceDN w:val="0"/>
        <w:bidi/>
        <w:adjustRightInd w:val="0"/>
        <w:spacing w:after="0" w:line="240" w:lineRule="auto"/>
        <w:jc w:val="both"/>
        <w:rPr>
          <w:rFonts w:ascii="Traditional Arabic" w:hAnsi="Traditional Arabic" w:cs="Traditional Arabic"/>
          <w:sz w:val="36"/>
          <w:szCs w:val="36"/>
          <w:rtl/>
          <w:lang w:bidi="ar-SY"/>
        </w:rPr>
      </w:pPr>
      <w:r w:rsidRPr="00D93072">
        <w:rPr>
          <w:rFonts w:ascii="Traditional Arabic" w:hAnsi="Traditional Arabic" w:cs="Traditional Arabic"/>
          <w:sz w:val="36"/>
          <w:szCs w:val="36"/>
          <w:rtl/>
        </w:rPr>
        <w:t xml:space="preserve">ثم يقول </w:t>
      </w:r>
      <w:r w:rsidRPr="00D93072">
        <w:rPr>
          <w:rFonts w:ascii="Traditional Arabic" w:hAnsi="Traditional Arabic" w:cs="Traditional Arabic"/>
          <w:sz w:val="36"/>
          <w:szCs w:val="36"/>
        </w:rPr>
        <w:sym w:font="AGA Arabesque" w:char="F075"/>
      </w:r>
      <w:r w:rsidRPr="00D93072">
        <w:rPr>
          <w:rFonts w:ascii="Traditional Arabic" w:hAnsi="Traditional Arabic" w:cs="Traditional Arabic"/>
          <w:sz w:val="36"/>
          <w:szCs w:val="36"/>
          <w:rtl/>
        </w:rPr>
        <w:t xml:space="preserve">: </w:t>
      </w:r>
      <w:r w:rsidR="00E8460C">
        <w:rPr>
          <w:rFonts w:ascii="Traditional Arabic" w:hAnsi="Traditional Arabic" w:cs="Traditional Arabic" w:hint="cs"/>
          <w:sz w:val="36"/>
          <w:szCs w:val="36"/>
          <w:rtl/>
        </w:rPr>
        <w:t>"</w:t>
      </w:r>
      <w:r w:rsidRPr="00D93072">
        <w:rPr>
          <w:rFonts w:ascii="Traditional Arabic" w:hAnsi="Traditional Arabic" w:cs="Traditional Arabic"/>
          <w:sz w:val="36"/>
          <w:szCs w:val="36"/>
          <w:lang w:bidi="ar-SY"/>
        </w:rPr>
        <w:sym w:font="AGA Arabesque" w:char="F05D"/>
      </w:r>
      <w:r w:rsidRPr="00D93072">
        <w:rPr>
          <w:rFonts w:ascii="Traditional Arabic" w:hAnsi="Traditional Arabic" w:cs="Traditional Arabic"/>
          <w:sz w:val="36"/>
          <w:szCs w:val="36"/>
          <w:rtl/>
          <w:lang w:bidi="ar-SY"/>
        </w:rPr>
        <w:t>وَالَّذِينَ هُمْ لِأَمَانَاتِهِمْ وَعَهْدِهِمْ رَاعُونَ</w:t>
      </w:r>
      <w:r w:rsidRPr="00D93072">
        <w:rPr>
          <w:rFonts w:ascii="Traditional Arabic" w:hAnsi="Traditional Arabic" w:cs="Traditional Arabic"/>
          <w:sz w:val="36"/>
          <w:szCs w:val="36"/>
          <w:lang w:bidi="ar-SY"/>
        </w:rPr>
        <w:sym w:font="AGA Arabesque" w:char="F05B"/>
      </w:r>
      <w:r w:rsidRPr="00D93072">
        <w:rPr>
          <w:rFonts w:ascii="Traditional Arabic" w:hAnsi="Traditional Arabic" w:cs="Traditional Arabic"/>
          <w:sz w:val="36"/>
          <w:szCs w:val="36"/>
          <w:rtl/>
          <w:lang w:bidi="ar-SY"/>
        </w:rPr>
        <w:t xml:space="preserve"> أيْ </w:t>
      </w:r>
      <w:r w:rsidRPr="00D93072">
        <w:rPr>
          <w:rFonts w:ascii="Traditional Arabic" w:hAnsi="Traditional Arabic" w:cs="Traditional Arabic"/>
          <w:sz w:val="36"/>
          <w:szCs w:val="36"/>
          <w:rtl/>
        </w:rPr>
        <w:t xml:space="preserve">المؤمنون </w:t>
      </w:r>
      <w:r w:rsidRPr="00D93072">
        <w:rPr>
          <w:rFonts w:ascii="Traditional Arabic" w:hAnsi="Traditional Arabic" w:cs="Traditional Arabic"/>
          <w:sz w:val="36"/>
          <w:szCs w:val="36"/>
          <w:rtl/>
          <w:lang w:bidi="ar-SY"/>
        </w:rPr>
        <w:t xml:space="preserve">لا يدخّرون جهدا من حيث التقوى والحذر في سبيل أداء الأمانات وإيفاء العهود. فهذه إشارة إلى أن نفس الإنسان وكافة قواه وبصر عينه وسمْع آذانه وقوة الكلام في لسانه وقوة يديه وقدميه كلها أمانة من الله تعالى وله </w:t>
      </w:r>
      <w:r w:rsidRPr="00D93072">
        <w:rPr>
          <w:rFonts w:ascii="Traditional Arabic" w:hAnsi="Traditional Arabic" w:cs="Traditional Arabic"/>
          <w:sz w:val="36"/>
          <w:szCs w:val="36"/>
          <w:lang w:bidi="ar-SY"/>
        </w:rPr>
        <w:sym w:font="AGA Arabesque" w:char="F049"/>
      </w:r>
      <w:r w:rsidRPr="00D93072">
        <w:rPr>
          <w:rFonts w:ascii="Traditional Arabic" w:hAnsi="Traditional Arabic" w:cs="Traditional Arabic"/>
          <w:sz w:val="36"/>
          <w:szCs w:val="36"/>
          <w:rtl/>
          <w:lang w:bidi="ar-SY"/>
        </w:rPr>
        <w:t xml:space="preserve"> الحق أن يستعيدها متى شاء. فالمراد من مراعاتها هو تسخيرُ المرءِ النفسَ وكافة قواها، وتسخيرُه الجسدَ وجميع قدراته وجوارحه في خدمة الله ملتزمًا بأدق سبل التقوى بحيث لا تبقى هذه الأشياء له بل تصبح لله تعالى. وألا تقوم قواه وجميع أعضائه بأيّ حركة أو سكون برغبته هو بل بحسب مرضاة الله تعالى. وألا يبقى من إرادته شيء بل تعمل من خلالها مشيئةُ الله تعالى، وأن يكون المرء في يد الله كالميت في يد الحيِّ، ويكون بعيدًا عن تنفيذ رأيه (أيْ يمحو وجوده كليا) بل يكون الله تعالى هو المتصرف فيه كليًّا حتى ينظر من خلاله </w:t>
      </w:r>
      <w:r w:rsidRPr="00D93072">
        <w:rPr>
          <w:rFonts w:ascii="Traditional Arabic" w:hAnsi="Traditional Arabic" w:cs="Traditional Arabic"/>
          <w:sz w:val="36"/>
          <w:szCs w:val="36"/>
          <w:lang w:bidi="ar-SY"/>
        </w:rPr>
        <w:sym w:font="AGA Arabesque" w:char="F049"/>
      </w:r>
      <w:r w:rsidRPr="00D93072">
        <w:rPr>
          <w:rFonts w:ascii="Traditional Arabic" w:hAnsi="Traditional Arabic" w:cs="Traditional Arabic"/>
          <w:sz w:val="36"/>
          <w:szCs w:val="36"/>
          <w:rtl/>
          <w:lang w:bidi="ar-SY"/>
        </w:rPr>
        <w:t xml:space="preserve"> ويسمع الإنسان من خلاله ويتكلّم من خلاله وأن تكون كل حركته وسكونه </w:t>
      </w:r>
      <w:r w:rsidRPr="00D93072">
        <w:rPr>
          <w:rFonts w:ascii="Traditional Arabic" w:hAnsi="Traditional Arabic" w:cs="Traditional Arabic"/>
          <w:sz w:val="36"/>
          <w:szCs w:val="36"/>
          <w:rtl/>
          <w:lang w:bidi="ar-SY"/>
        </w:rPr>
        <w:lastRenderedPageBreak/>
        <w:t xml:space="preserve">من خلاله </w:t>
      </w:r>
      <w:r w:rsidRPr="00D93072">
        <w:rPr>
          <w:rFonts w:ascii="Traditional Arabic" w:hAnsi="Traditional Arabic" w:cs="Traditional Arabic"/>
          <w:sz w:val="36"/>
          <w:szCs w:val="36"/>
          <w:lang w:bidi="ar-SY"/>
        </w:rPr>
        <w:sym w:font="AGA Arabesque" w:char="F049"/>
      </w:r>
      <w:r w:rsidRPr="00D93072">
        <w:rPr>
          <w:rFonts w:ascii="Traditional Arabic" w:hAnsi="Traditional Arabic" w:cs="Traditional Arabic"/>
          <w:sz w:val="36"/>
          <w:szCs w:val="36"/>
          <w:rtl/>
          <w:lang w:bidi="ar-SY"/>
        </w:rPr>
        <w:t xml:space="preserve">. وأن تزول أدقّ شوائب النفس أيضًا التي لا تُرى حتى بالمنظار فلا تبقى إلا الروح. فباختصار، يجب أن تحيط به هيمنةُ الله تعالى (أي يكون الإنسان تحت مشيئته الله كليا) وتمحو نفسه كلّيا، وألا تبقى له أية سيطرة على نفسه بل يحكمها الله تعالى بالكامل، وأن تزول ثوائر النفس كلها،... وأن تصير جُلّ أمانيه وإراداته ومشيئته لله تعالى، وأن تُهدَم بنايات النفس الأمارة كلها وتُسوَّى بالأرض، ويُشيِّد في قلبه قصر التقديس والتطهُّر الذي يمكن أن ينزل الله فيه، وتقطن فيه </w:t>
      </w:r>
      <w:r w:rsidRPr="00E15A98">
        <w:rPr>
          <w:rFonts w:ascii="Traditional Arabic" w:hAnsi="Traditional Arabic" w:cs="Traditional Arabic"/>
          <w:sz w:val="36"/>
          <w:szCs w:val="36"/>
          <w:rtl/>
          <w:lang w:bidi="ar-SY"/>
        </w:rPr>
        <w:t>روحه</w:t>
      </w:r>
      <w:r w:rsidRPr="00D93072">
        <w:rPr>
          <w:rFonts w:ascii="Traditional Arabic" w:hAnsi="Traditional Arabic" w:cs="Traditional Arabic"/>
          <w:sz w:val="36"/>
          <w:szCs w:val="36"/>
          <w:rtl/>
          <w:lang w:bidi="ar-SY"/>
        </w:rPr>
        <w:t xml:space="preserve">. وبعد اكتمال كل هذه المراحل يمكن أن يُقال بأن كافة الأمانات التي سلَّمها الله المنعِم الحقيقي للإنسان قد أعيدت إليه </w:t>
      </w:r>
      <w:r w:rsidRPr="00D93072">
        <w:rPr>
          <w:rFonts w:ascii="Traditional Arabic" w:hAnsi="Traditional Arabic" w:cs="Traditional Arabic"/>
          <w:sz w:val="36"/>
          <w:szCs w:val="36"/>
          <w:lang w:bidi="ar-SY"/>
        </w:rPr>
        <w:sym w:font="AGA Arabesque" w:char="F049"/>
      </w:r>
      <w:r w:rsidRPr="00D93072">
        <w:rPr>
          <w:rFonts w:ascii="Traditional Arabic" w:hAnsi="Traditional Arabic" w:cs="Traditional Arabic"/>
          <w:sz w:val="36"/>
          <w:szCs w:val="36"/>
          <w:rtl/>
          <w:lang w:bidi="ar-SY"/>
        </w:rPr>
        <w:t xml:space="preserve">. عندها ينطبق على هذا الشخص قوله تعالى: </w:t>
      </w:r>
      <w:r w:rsidRPr="00D93072">
        <w:rPr>
          <w:rFonts w:ascii="Traditional Arabic" w:hAnsi="Traditional Arabic" w:cs="Traditional Arabic"/>
          <w:sz w:val="36"/>
          <w:szCs w:val="36"/>
          <w:lang w:bidi="ar-SY"/>
        </w:rPr>
        <w:sym w:font="AGA Arabesque" w:char="F05D"/>
      </w:r>
      <w:r w:rsidRPr="00D93072">
        <w:rPr>
          <w:rFonts w:ascii="Traditional Arabic" w:hAnsi="Traditional Arabic" w:cs="Traditional Arabic"/>
          <w:sz w:val="36"/>
          <w:szCs w:val="36"/>
          <w:rtl/>
          <w:lang w:bidi="ar-SY"/>
        </w:rPr>
        <w:t>وَالَّذِينَ هُمْ لِأَمَانَاتِهِمْ وَعَهْدِهِمْ رَاعُونَ</w:t>
      </w:r>
      <w:r w:rsidRPr="00D93072">
        <w:rPr>
          <w:rFonts w:ascii="Traditional Arabic" w:hAnsi="Traditional Arabic" w:cs="Traditional Arabic"/>
          <w:sz w:val="36"/>
          <w:szCs w:val="36"/>
          <w:lang w:bidi="ar-SY"/>
        </w:rPr>
        <w:sym w:font="AGA Arabesque" w:char="F05B"/>
      </w:r>
      <w:r w:rsidRPr="00D93072">
        <w:rPr>
          <w:rFonts w:ascii="Traditional Arabic" w:hAnsi="Traditional Arabic" w:cs="Traditional Arabic"/>
          <w:sz w:val="36"/>
          <w:szCs w:val="36"/>
          <w:rtl/>
          <w:lang w:bidi="ar-SY"/>
        </w:rPr>
        <w:t>.</w:t>
      </w:r>
      <w:r w:rsidR="00E8460C">
        <w:rPr>
          <w:rFonts w:ascii="Traditional Arabic" w:hAnsi="Traditional Arabic" w:cs="Traditional Arabic" w:hint="cs"/>
          <w:sz w:val="36"/>
          <w:szCs w:val="36"/>
          <w:rtl/>
          <w:lang w:bidi="ar-SY"/>
        </w:rPr>
        <w:t>"</w:t>
      </w:r>
      <w:r w:rsidRPr="00D93072">
        <w:rPr>
          <w:rFonts w:ascii="Traditional Arabic" w:hAnsi="Traditional Arabic" w:cs="Traditional Arabic"/>
          <w:sz w:val="36"/>
          <w:szCs w:val="36"/>
          <w:rtl/>
          <w:lang w:bidi="ar-SY"/>
        </w:rPr>
        <w:t xml:space="preserve"> </w:t>
      </w:r>
      <w:r w:rsidRPr="00D93072">
        <w:rPr>
          <w:rFonts w:ascii="Traditional Arabic" w:eastAsia="Times New Roman" w:hAnsi="Traditional Arabic" w:cs="Traditional Arabic"/>
          <w:sz w:val="36"/>
          <w:szCs w:val="36"/>
          <w:rtl/>
          <w:lang w:eastAsia="en-GB"/>
        </w:rPr>
        <w:t xml:space="preserve">(تفسير المسيح الموعود </w:t>
      </w:r>
      <w:r w:rsidRPr="00D93072">
        <w:rPr>
          <w:rFonts w:ascii="Traditional Arabic" w:eastAsia="Times New Roman" w:hAnsi="Traditional Arabic" w:cs="Traditional Arabic"/>
          <w:sz w:val="36"/>
          <w:szCs w:val="36"/>
          <w:lang w:eastAsia="en-GB"/>
        </w:rPr>
        <w:sym w:font="AGA Arabesque" w:char="F075"/>
      </w:r>
      <w:r w:rsidRPr="00D93072">
        <w:rPr>
          <w:rFonts w:ascii="Traditional Arabic" w:eastAsia="Times New Roman" w:hAnsi="Traditional Arabic" w:cs="Traditional Arabic"/>
          <w:sz w:val="36"/>
          <w:szCs w:val="36"/>
          <w:rtl/>
          <w:lang w:eastAsia="en-GB"/>
        </w:rPr>
        <w:t xml:space="preserve">، ج6) </w:t>
      </w:r>
    </w:p>
    <w:p w14:paraId="3C3EC1DC" w14:textId="4BEA3B5E" w:rsidR="00D93072" w:rsidRPr="00D93072" w:rsidRDefault="00D93072" w:rsidP="00D93072">
      <w:pPr>
        <w:pStyle w:val="Text"/>
        <w:spacing w:line="20" w:lineRule="atLeast"/>
        <w:ind w:firstLine="0"/>
        <w:rPr>
          <w:rFonts w:ascii="Traditional Arabic" w:eastAsiaTheme="minorHAnsi" w:hAnsi="Traditional Arabic" w:cs="Traditional Arabic"/>
          <w:sz w:val="36"/>
          <w:szCs w:val="36"/>
          <w:rtl/>
          <w:lang w:val="en-GB" w:bidi="ar-SY"/>
        </w:rPr>
      </w:pPr>
      <w:r w:rsidRPr="00D93072">
        <w:rPr>
          <w:rFonts w:ascii="Traditional Arabic" w:eastAsiaTheme="minorHAnsi" w:hAnsi="Traditional Arabic" w:cs="Traditional Arabic"/>
          <w:sz w:val="36"/>
          <w:szCs w:val="36"/>
          <w:rtl/>
          <w:lang w:val="en-GB" w:bidi="ar-SY"/>
        </w:rPr>
        <w:t xml:space="preserve">ثم يقول </w:t>
      </w:r>
      <w:r w:rsidRPr="00D93072">
        <w:rPr>
          <w:rFonts w:ascii="Traditional Arabic" w:eastAsiaTheme="minorHAnsi" w:hAnsi="Traditional Arabic" w:cs="Traditional Arabic"/>
          <w:sz w:val="36"/>
          <w:szCs w:val="36"/>
          <w:lang w:val="en-GB" w:bidi="ar-SY"/>
        </w:rPr>
        <w:sym w:font="AGA Arabesque" w:char="F075"/>
      </w:r>
      <w:r w:rsidRPr="00D93072">
        <w:rPr>
          <w:rFonts w:ascii="Traditional Arabic" w:eastAsiaTheme="minorHAnsi" w:hAnsi="Traditional Arabic" w:cs="Traditional Arabic"/>
          <w:sz w:val="36"/>
          <w:szCs w:val="36"/>
          <w:rtl/>
          <w:lang w:val="en-GB" w:bidi="ar-SY"/>
        </w:rPr>
        <w:t xml:space="preserve">: "إن خلق الإنسان يضمّ في طياته نوعين من الحسن. أحدهما حُسن المعاملة، أيْ أن يراعي الإنسان في أداء كافة أمانات الله تعالى وعهوده بألا يفوته شيء منها قدر الإمكان، كما يشير إلى ذلك لفظ </w:t>
      </w:r>
      <w:r w:rsidRPr="00D93072">
        <w:rPr>
          <w:rFonts w:ascii="Traditional Arabic" w:eastAsiaTheme="minorHAnsi" w:hAnsi="Traditional Arabic" w:cs="Traditional Arabic"/>
          <w:sz w:val="36"/>
          <w:szCs w:val="36"/>
          <w:lang w:val="en-GB" w:bidi="ar-SY"/>
        </w:rPr>
        <w:sym w:font="AGA Arabesque" w:char="F05D"/>
      </w:r>
      <w:r w:rsidRPr="00D93072">
        <w:rPr>
          <w:rFonts w:ascii="Traditional Arabic" w:eastAsiaTheme="minorHAnsi" w:hAnsi="Traditional Arabic" w:cs="Traditional Arabic"/>
          <w:sz w:val="36"/>
          <w:szCs w:val="36"/>
          <w:rtl/>
          <w:lang w:val="en-GB" w:bidi="ar-SY"/>
        </w:rPr>
        <w:t>راعُون</w:t>
      </w:r>
      <w:r w:rsidRPr="00D93072">
        <w:rPr>
          <w:rFonts w:ascii="Traditional Arabic" w:eastAsiaTheme="minorHAnsi" w:hAnsi="Traditional Arabic" w:cs="Traditional Arabic"/>
          <w:sz w:val="36"/>
          <w:szCs w:val="36"/>
          <w:lang w:val="en-GB" w:bidi="ar-SY"/>
        </w:rPr>
        <w:sym w:font="AGA Arabesque" w:char="F05B"/>
      </w:r>
      <w:r w:rsidRPr="00D93072">
        <w:rPr>
          <w:rFonts w:ascii="Traditional Arabic" w:eastAsiaTheme="minorHAnsi" w:hAnsi="Traditional Arabic" w:cs="Traditional Arabic"/>
          <w:sz w:val="36"/>
          <w:szCs w:val="36"/>
          <w:rtl/>
          <w:lang w:val="en-GB" w:bidi="ar-SY"/>
        </w:rPr>
        <w:t xml:space="preserve"> في كلام الله تعالى. كذلك من واجبه أن يعير المرء أمانات الخلق وعهودهم الاهتمام نفسه، أي يتّقي في حقوق الله وحقوق العباد حق التقاة. فهذا هو حُسن المعاملة، أو الجمال الروحاني.</w:t>
      </w:r>
      <w:r w:rsidR="00E8460C">
        <w:rPr>
          <w:rFonts w:ascii="Traditional Arabic" w:eastAsiaTheme="minorHAnsi" w:hAnsi="Traditional Arabic" w:cs="Traditional Arabic" w:hint="cs"/>
          <w:sz w:val="36"/>
          <w:szCs w:val="36"/>
          <w:rtl/>
          <w:lang w:val="en-GB" w:bidi="ar-SY"/>
        </w:rPr>
        <w:t>"</w:t>
      </w:r>
      <w:r w:rsidRPr="00D93072">
        <w:rPr>
          <w:rFonts w:ascii="Traditional Arabic" w:eastAsiaTheme="minorHAnsi" w:hAnsi="Traditional Arabic" w:cs="Traditional Arabic"/>
          <w:sz w:val="36"/>
          <w:szCs w:val="36"/>
          <w:rtl/>
          <w:lang w:val="en-GB" w:bidi="ar-SY"/>
        </w:rPr>
        <w:t xml:space="preserve"> (البراهين الأحمدية ج5)  </w:t>
      </w:r>
    </w:p>
    <w:p w14:paraId="4E9FDF53" w14:textId="77777777" w:rsidR="00D93072" w:rsidRPr="00D93072" w:rsidRDefault="00D93072" w:rsidP="00D93072">
      <w:pPr>
        <w:pStyle w:val="Text"/>
        <w:spacing w:line="20" w:lineRule="atLeast"/>
        <w:ind w:firstLine="0"/>
        <w:rPr>
          <w:rFonts w:ascii="Traditional Arabic" w:hAnsi="Traditional Arabic" w:cs="Traditional Arabic"/>
          <w:sz w:val="36"/>
          <w:szCs w:val="36"/>
          <w:rtl/>
        </w:rPr>
      </w:pPr>
      <w:r w:rsidRPr="00D93072">
        <w:rPr>
          <w:rFonts w:ascii="Traditional Arabic" w:eastAsiaTheme="minorHAnsi" w:hAnsi="Traditional Arabic" w:cs="Traditional Arabic"/>
          <w:sz w:val="36"/>
          <w:szCs w:val="36"/>
          <w:rtl/>
          <w:lang w:val="en-GB" w:bidi="ar-SY"/>
        </w:rPr>
        <w:t xml:space="preserve">وكذلك يقول </w:t>
      </w:r>
      <w:r w:rsidRPr="00D93072">
        <w:rPr>
          <w:rFonts w:ascii="Traditional Arabic" w:eastAsiaTheme="minorHAnsi" w:hAnsi="Traditional Arabic" w:cs="Traditional Arabic"/>
          <w:sz w:val="36"/>
          <w:szCs w:val="36"/>
          <w:lang w:val="en-GB" w:bidi="ar-SY"/>
        </w:rPr>
        <w:sym w:font="AGA Arabesque" w:char="F075"/>
      </w:r>
      <w:r w:rsidRPr="00D93072">
        <w:rPr>
          <w:rFonts w:ascii="Traditional Arabic" w:eastAsiaTheme="minorHAnsi" w:hAnsi="Traditional Arabic" w:cs="Traditional Arabic"/>
          <w:sz w:val="36"/>
          <w:szCs w:val="36"/>
          <w:rtl/>
          <w:lang w:val="en-GB" w:bidi="ar-SY"/>
        </w:rPr>
        <w:t xml:space="preserve">: </w:t>
      </w:r>
    </w:p>
    <w:p w14:paraId="66475B27" w14:textId="1F4B9950" w:rsidR="00D93072" w:rsidRPr="00D93072" w:rsidRDefault="00E8460C" w:rsidP="00D93072">
      <w:pPr>
        <w:autoSpaceDE w:val="0"/>
        <w:autoSpaceDN w:val="0"/>
        <w:bidi/>
        <w:adjustRightInd w:val="0"/>
        <w:spacing w:after="0" w:line="240" w:lineRule="auto"/>
        <w:jc w:val="both"/>
        <w:rPr>
          <w:rFonts w:ascii="Traditional Arabic" w:hAnsi="Traditional Arabic" w:cs="Traditional Arabic"/>
          <w:sz w:val="36"/>
          <w:szCs w:val="36"/>
          <w:rtl/>
          <w:lang w:bidi="ar-SY"/>
        </w:rPr>
      </w:pPr>
      <w:r>
        <w:rPr>
          <w:rFonts w:ascii="Traditional Arabic" w:hAnsi="Traditional Arabic" w:cs="Traditional Arabic" w:hint="cs"/>
          <w:sz w:val="36"/>
          <w:szCs w:val="36"/>
          <w:rtl/>
          <w:lang w:bidi="ar-SY"/>
        </w:rPr>
        <w:t>"</w:t>
      </w:r>
      <w:r w:rsidR="00D93072" w:rsidRPr="00D93072">
        <w:rPr>
          <w:rFonts w:ascii="Traditional Arabic" w:hAnsi="Traditional Arabic" w:cs="Traditional Arabic"/>
          <w:sz w:val="36"/>
          <w:szCs w:val="36"/>
          <w:rtl/>
          <w:lang w:bidi="ar-SY"/>
        </w:rPr>
        <w:t xml:space="preserve">لقد سمى الله تعالى التقوى لباسا في القرآن المجيد، فقد ورد فيه: </w:t>
      </w:r>
      <w:r w:rsidR="00D93072" w:rsidRPr="00D93072">
        <w:rPr>
          <w:rFonts w:ascii="Traditional Arabic" w:hAnsi="Traditional Arabic" w:cs="Traditional Arabic"/>
          <w:sz w:val="36"/>
          <w:szCs w:val="36"/>
          <w:lang w:bidi="ar-SY"/>
        </w:rPr>
        <w:sym w:font="AGA Arabesque" w:char="F05D"/>
      </w:r>
      <w:r w:rsidR="00D93072" w:rsidRPr="00D93072">
        <w:rPr>
          <w:rFonts w:ascii="Traditional Arabic" w:hAnsi="Traditional Arabic" w:cs="Traditional Arabic"/>
          <w:sz w:val="36"/>
          <w:szCs w:val="36"/>
          <w:rtl/>
          <w:lang w:bidi="ar-SY"/>
        </w:rPr>
        <w:t>لِبَاسُ التَّقْوَى</w:t>
      </w:r>
      <w:r w:rsidR="00D93072" w:rsidRPr="00D93072">
        <w:rPr>
          <w:rFonts w:ascii="Traditional Arabic" w:hAnsi="Traditional Arabic" w:cs="Traditional Arabic"/>
          <w:sz w:val="36"/>
          <w:szCs w:val="36"/>
          <w:lang w:bidi="ar-SY"/>
        </w:rPr>
        <w:sym w:font="AGA Arabesque" w:char="F05B"/>
      </w:r>
      <w:r w:rsidR="00D93072" w:rsidRPr="00D93072">
        <w:rPr>
          <w:rFonts w:ascii="Traditional Arabic" w:hAnsi="Traditional Arabic" w:cs="Traditional Arabic"/>
          <w:sz w:val="36"/>
          <w:szCs w:val="36"/>
          <w:rtl/>
          <w:lang w:bidi="ar-SY"/>
        </w:rPr>
        <w:t>. وفي ذلك إشارة إلى أن الزينة الروحانية والحسن الروحاني يتولّد من التقوى فقط. والمراد من التقوى أن يراعي الإنسان جميع أمانات الله والعهود الإيمانية، ويراعي أيضا جميع أمانات المخلوق والعهود بقدر استطاعته، أي يلتزم بأدق جوانبها بكل ما في وسعه.</w:t>
      </w:r>
      <w:r w:rsidR="009B38BB">
        <w:rPr>
          <w:rFonts w:ascii="Traditional Arabic" w:hAnsi="Traditional Arabic" w:cs="Traditional Arabic" w:hint="cs"/>
          <w:sz w:val="36"/>
          <w:szCs w:val="36"/>
          <w:rtl/>
          <w:lang w:bidi="ar-SY"/>
        </w:rPr>
        <w:t>"</w:t>
      </w:r>
      <w:r w:rsidR="00D93072" w:rsidRPr="00D93072">
        <w:rPr>
          <w:rFonts w:ascii="Traditional Arabic" w:hAnsi="Traditional Arabic" w:cs="Traditional Arabic"/>
          <w:sz w:val="36"/>
          <w:szCs w:val="36"/>
          <w:rtl/>
          <w:lang w:bidi="ar-SY"/>
        </w:rPr>
        <w:t xml:space="preserve"> (ضميمة البراهين الأحمدية، الجزء الخامس، ص 52)</w:t>
      </w:r>
    </w:p>
    <w:p w14:paraId="5A80C580" w14:textId="0F016D5D" w:rsidR="00D93072" w:rsidRPr="00D93072" w:rsidRDefault="009B38BB" w:rsidP="00D93072">
      <w:pPr>
        <w:autoSpaceDE w:val="0"/>
        <w:autoSpaceDN w:val="0"/>
        <w:bidi/>
        <w:adjustRightInd w:val="0"/>
        <w:spacing w:after="0" w:line="240" w:lineRule="auto"/>
        <w:jc w:val="both"/>
        <w:rPr>
          <w:rFonts w:ascii="Traditional Arabic" w:hAnsi="Traditional Arabic" w:cs="Traditional Arabic"/>
          <w:sz w:val="36"/>
          <w:szCs w:val="36"/>
          <w:rtl/>
          <w:lang w:bidi="ar-SY"/>
        </w:rPr>
      </w:pPr>
      <w:r>
        <w:rPr>
          <w:rFonts w:ascii="Traditional Arabic" w:hAnsi="Traditional Arabic" w:cs="Traditional Arabic" w:hint="cs"/>
          <w:sz w:val="36"/>
          <w:szCs w:val="36"/>
          <w:rtl/>
          <w:lang w:bidi="ar-SY"/>
        </w:rPr>
        <w:t>و</w:t>
      </w:r>
      <w:r w:rsidR="00D93072" w:rsidRPr="00D93072">
        <w:rPr>
          <w:rFonts w:ascii="Traditional Arabic" w:hAnsi="Traditional Arabic" w:cs="Traditional Arabic"/>
          <w:sz w:val="36"/>
          <w:szCs w:val="36"/>
          <w:rtl/>
          <w:lang w:bidi="ar-SY"/>
        </w:rPr>
        <w:t>قال</w:t>
      </w:r>
      <w:r>
        <w:rPr>
          <w:rFonts w:ascii="Traditional Arabic" w:hAnsi="Traditional Arabic" w:cs="Traditional Arabic" w:hint="cs"/>
          <w:sz w:val="36"/>
          <w:szCs w:val="36"/>
          <w:rtl/>
          <w:lang w:bidi="ar-SY"/>
        </w:rPr>
        <w:t xml:space="preserve"> </w:t>
      </w:r>
      <w:r>
        <w:rPr>
          <w:rFonts w:ascii="Traditional Arabic" w:hAnsi="Traditional Arabic" w:cs="Traditional Arabic" w:hint="cs"/>
          <w:sz w:val="36"/>
          <w:szCs w:val="36"/>
          <w:lang w:bidi="ar-SY"/>
        </w:rPr>
        <w:sym w:font="AGA Arabesque" w:char="F075"/>
      </w:r>
      <w:r w:rsidR="00D93072" w:rsidRPr="00D93072">
        <w:rPr>
          <w:rFonts w:ascii="Traditional Arabic" w:hAnsi="Traditional Arabic" w:cs="Traditional Arabic"/>
          <w:sz w:val="36"/>
          <w:szCs w:val="36"/>
          <w:rtl/>
          <w:lang w:bidi="ar-SY"/>
        </w:rPr>
        <w:t xml:space="preserve">: "المراد من الأمانة هو جميع القوى والعقل والقلب والروح والحواس والخوف والحب والعزة والجاه وجميع النعماء الروحانية والمادية التي يهبها اللهُ تعالى الإنسانَ الكامل. ثم يعيد الإنسان الكامل تلك الأمانة كلها إلى الله تعالى بحسب الآية: </w:t>
      </w:r>
      <w:r w:rsidR="00D93072" w:rsidRPr="00D93072">
        <w:rPr>
          <w:rFonts w:ascii="Traditional Arabic" w:hAnsi="Traditional Arabic" w:cs="Traditional Arabic"/>
          <w:sz w:val="36"/>
          <w:szCs w:val="36"/>
          <w:lang w:bidi="ar-SY"/>
        </w:rPr>
        <w:sym w:font="AGA Arabesque" w:char="F05D"/>
      </w:r>
      <w:r w:rsidR="00D93072" w:rsidRPr="00D93072">
        <w:rPr>
          <w:rFonts w:ascii="Traditional Arabic" w:hAnsi="Traditional Arabic" w:cs="Traditional Arabic"/>
          <w:sz w:val="36"/>
          <w:szCs w:val="36"/>
          <w:rtl/>
          <w:lang w:bidi="ar-SY"/>
        </w:rPr>
        <w:t>إِنَّ اللهَ يَأْمُرُكُمْ أَنْ تُؤَدُّوا الْأَمَانَاتِ إِلَى أَهْلِهَا</w:t>
      </w:r>
      <w:r w:rsidR="00D93072" w:rsidRPr="00D93072">
        <w:rPr>
          <w:rFonts w:ascii="Traditional Arabic" w:hAnsi="Traditional Arabic" w:cs="Traditional Arabic"/>
          <w:sz w:val="36"/>
          <w:szCs w:val="36"/>
          <w:lang w:bidi="ar-SY"/>
        </w:rPr>
        <w:sym w:font="AGA Arabesque" w:char="F05B"/>
      </w:r>
      <w:r w:rsidR="00D93072" w:rsidRPr="00D93072">
        <w:rPr>
          <w:rFonts w:ascii="Traditional Arabic" w:hAnsi="Traditional Arabic" w:cs="Traditional Arabic"/>
          <w:sz w:val="36"/>
          <w:szCs w:val="36"/>
          <w:rtl/>
          <w:lang w:bidi="ar-SY"/>
        </w:rPr>
        <w:t xml:space="preserve">. بمعنى أنه يفنى فيه </w:t>
      </w:r>
      <w:r w:rsidR="00D93072" w:rsidRPr="00D93072">
        <w:rPr>
          <w:rFonts w:ascii="Traditional Arabic" w:hAnsi="Traditional Arabic" w:cs="Traditional Arabic"/>
          <w:sz w:val="36"/>
          <w:szCs w:val="36"/>
          <w:lang w:bidi="ar-SY"/>
        </w:rPr>
        <w:sym w:font="AGA Arabesque" w:char="F049"/>
      </w:r>
      <w:r w:rsidR="00D93072" w:rsidRPr="00D93072">
        <w:rPr>
          <w:rFonts w:ascii="Traditional Arabic" w:hAnsi="Traditional Arabic" w:cs="Traditional Arabic"/>
          <w:sz w:val="36"/>
          <w:szCs w:val="36"/>
          <w:rtl/>
          <w:lang w:bidi="ar-SY"/>
        </w:rPr>
        <w:t xml:space="preserve"> وينذر نفسه في سبيله،... وإن هذه الميزة وُجدت بوجه أعلى وأكمل وأتم في سيدنا ومولانا وهادينا النبي الأمّي الصادق والمصدوق محمد المصطفى </w:t>
      </w:r>
      <w:r w:rsidR="00D93072" w:rsidRPr="00D93072">
        <w:rPr>
          <w:rFonts w:ascii="Traditional Arabic" w:hAnsi="Traditional Arabic" w:cs="Traditional Arabic"/>
          <w:sz w:val="36"/>
          <w:szCs w:val="36"/>
          <w:lang w:bidi="ar-SY"/>
        </w:rPr>
        <w:sym w:font="AGA Arabesque" w:char="F072"/>
      </w:r>
      <w:r w:rsidR="00D93072" w:rsidRPr="00D93072">
        <w:rPr>
          <w:rFonts w:ascii="Traditional Arabic" w:hAnsi="Traditional Arabic" w:cs="Traditional Arabic"/>
          <w:sz w:val="36"/>
          <w:szCs w:val="36"/>
          <w:rtl/>
          <w:lang w:bidi="ar-SY"/>
        </w:rPr>
        <w:t>.</w:t>
      </w:r>
      <w:r>
        <w:rPr>
          <w:rFonts w:ascii="Traditional Arabic" w:hAnsi="Traditional Arabic" w:cs="Traditional Arabic" w:hint="cs"/>
          <w:sz w:val="36"/>
          <w:szCs w:val="36"/>
          <w:rtl/>
          <w:lang w:bidi="ar-SY"/>
        </w:rPr>
        <w:t>"</w:t>
      </w:r>
      <w:r w:rsidR="00D93072" w:rsidRPr="00D93072">
        <w:rPr>
          <w:rFonts w:ascii="Traditional Arabic" w:hAnsi="Traditional Arabic" w:cs="Traditional Arabic"/>
          <w:sz w:val="36"/>
          <w:szCs w:val="36"/>
          <w:rtl/>
          <w:lang w:bidi="ar-SY"/>
        </w:rPr>
        <w:t xml:space="preserve"> (مرآة كمالات الإسلام ص 161 - 162) </w:t>
      </w:r>
    </w:p>
    <w:p w14:paraId="1925B3A4" w14:textId="0C753CA8" w:rsidR="00D93072" w:rsidRPr="00D93072" w:rsidRDefault="00D93072" w:rsidP="00D93072">
      <w:pPr>
        <w:pStyle w:val="font-claude-response-body"/>
        <w:bidi/>
        <w:jc w:val="both"/>
        <w:rPr>
          <w:rFonts w:ascii="Traditional Arabic" w:hAnsi="Traditional Arabic" w:cs="Traditional Arabic"/>
          <w:sz w:val="36"/>
          <w:szCs w:val="36"/>
          <w:rtl/>
        </w:rPr>
      </w:pPr>
      <w:r w:rsidRPr="00D93072">
        <w:rPr>
          <w:rFonts w:ascii="Traditional Arabic" w:hAnsi="Traditional Arabic" w:cs="Traditional Arabic"/>
          <w:sz w:val="36"/>
          <w:szCs w:val="36"/>
          <w:rtl/>
        </w:rPr>
        <w:lastRenderedPageBreak/>
        <w:t>فتذكروا أن للأمانة أهمية كبيرة جدا. وكلما سعى المسؤولون في الجماعة... إلى فهم معنى الأمانة والتعمق فيه، كلما ارتفعت معايير التقوى. وترسخت مستويات سامية في أداء حقوق الله وحقوق العباد. وتعزّز نظام الجماعة. ودام ارتباطكم بالنظام. ولتعزيز نظام الخلافة، فإن دعاء خليفة الوقت الدائم هو أن يجعله الله تعالى إمامًا للمتقين. ومن ثم، فإن أحق الناس بهذه الدعوات وأجدرهم، هم أولئك الذين يحافظون على أماناتهم، ويوفون بعهودهم، ويخلصون لربهم، ويثبتون على التقوى. ندعو الله تعالى أن يوفّق كل فرد في الجماعة للمحا</w:t>
      </w:r>
      <w:r w:rsidR="00932BAA">
        <w:rPr>
          <w:rFonts w:ascii="Traditional Arabic" w:hAnsi="Traditional Arabic" w:cs="Traditional Arabic" w:hint="cs"/>
          <w:sz w:val="36"/>
          <w:szCs w:val="36"/>
          <w:rtl/>
        </w:rPr>
        <w:t>ف</w:t>
      </w:r>
      <w:r w:rsidRPr="00D93072">
        <w:rPr>
          <w:rFonts w:ascii="Traditional Arabic" w:hAnsi="Traditional Arabic" w:cs="Traditional Arabic"/>
          <w:sz w:val="36"/>
          <w:szCs w:val="36"/>
          <w:rtl/>
        </w:rPr>
        <w:t xml:space="preserve">ظة على هذه المعايير والثبات عليها. </w:t>
      </w:r>
    </w:p>
    <w:p w14:paraId="64E6091B" w14:textId="77777777" w:rsidR="00BC5311" w:rsidRPr="00D93072" w:rsidRDefault="00BC5311" w:rsidP="00D93072">
      <w:pPr>
        <w:shd w:val="clear" w:color="auto" w:fill="FFFFFF"/>
        <w:bidi/>
        <w:spacing w:after="0" w:line="20" w:lineRule="atLeast"/>
        <w:jc w:val="both"/>
        <w:rPr>
          <w:rFonts w:ascii="Traditional Arabic" w:hAnsi="Traditional Arabic" w:cs="Traditional Arabic"/>
          <w:sz w:val="36"/>
          <w:szCs w:val="36"/>
          <w:rtl/>
        </w:rPr>
      </w:pPr>
    </w:p>
    <w:sectPr w:rsidR="00BC5311" w:rsidRPr="00D930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CD153" w14:textId="77777777" w:rsidR="008F7540" w:rsidRDefault="008F7540" w:rsidP="009D6867">
      <w:pPr>
        <w:spacing w:after="0" w:line="240" w:lineRule="auto"/>
      </w:pPr>
      <w:r>
        <w:separator/>
      </w:r>
    </w:p>
  </w:endnote>
  <w:endnote w:type="continuationSeparator" w:id="0">
    <w:p w14:paraId="7670A427" w14:textId="77777777" w:rsidR="008F7540" w:rsidRDefault="008F7540" w:rsidP="009D6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5830F" w14:textId="77777777" w:rsidR="008F7540" w:rsidRDefault="008F7540" w:rsidP="009D6867">
      <w:pPr>
        <w:spacing w:after="0" w:line="240" w:lineRule="auto"/>
      </w:pPr>
      <w:r>
        <w:separator/>
      </w:r>
    </w:p>
  </w:footnote>
  <w:footnote w:type="continuationSeparator" w:id="0">
    <w:p w14:paraId="39C44B9F" w14:textId="77777777" w:rsidR="008F7540" w:rsidRDefault="008F7540" w:rsidP="009D68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528"/>
    <w:multiLevelType w:val="hybridMultilevel"/>
    <w:tmpl w:val="2A1A9866"/>
    <w:lvl w:ilvl="0" w:tplc="5396047A">
      <w:start w:val="1903"/>
      <w:numFmt w:val="bullet"/>
      <w:lvlText w:val="-"/>
      <w:lvlJc w:val="left"/>
      <w:pPr>
        <w:ind w:left="720" w:hanging="360"/>
      </w:pPr>
      <w:rPr>
        <w:rFonts w:ascii="Traditional Arabic" w:eastAsiaTheme="minorHAnsi" w:hAnsi="Traditional Arabic" w:cs="Traditional Arabic"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6034E"/>
    <w:multiLevelType w:val="hybridMultilevel"/>
    <w:tmpl w:val="6E44BAB8"/>
    <w:lvl w:ilvl="0" w:tplc="E1EA59B8">
      <w:start w:val="21"/>
      <w:numFmt w:val="bullet"/>
      <w:lvlText w:val="-"/>
      <w:lvlJc w:val="left"/>
      <w:pPr>
        <w:ind w:left="720" w:hanging="360"/>
      </w:pPr>
      <w:rPr>
        <w:rFonts w:ascii="Traditional Arabic" w:eastAsiaTheme="minorHAnsi"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7670EA"/>
    <w:multiLevelType w:val="multilevel"/>
    <w:tmpl w:val="1CDE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609873">
    <w:abstractNumId w:val="1"/>
  </w:num>
  <w:num w:numId="2" w16cid:durableId="25101984">
    <w:abstractNumId w:val="0"/>
  </w:num>
  <w:num w:numId="3" w16cid:durableId="1422022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CE"/>
    <w:rsid w:val="000018BA"/>
    <w:rsid w:val="00006953"/>
    <w:rsid w:val="00043DE0"/>
    <w:rsid w:val="00044CC3"/>
    <w:rsid w:val="0006176A"/>
    <w:rsid w:val="00077A1B"/>
    <w:rsid w:val="00092BDC"/>
    <w:rsid w:val="000A3AE6"/>
    <w:rsid w:val="000C39A1"/>
    <w:rsid w:val="000C485E"/>
    <w:rsid w:val="000E7F75"/>
    <w:rsid w:val="000F2060"/>
    <w:rsid w:val="0011164C"/>
    <w:rsid w:val="0013513A"/>
    <w:rsid w:val="0013766F"/>
    <w:rsid w:val="00162C5D"/>
    <w:rsid w:val="0018502B"/>
    <w:rsid w:val="00186D01"/>
    <w:rsid w:val="00187D94"/>
    <w:rsid w:val="001A5F9E"/>
    <w:rsid w:val="0021288A"/>
    <w:rsid w:val="00213AC7"/>
    <w:rsid w:val="00214588"/>
    <w:rsid w:val="00215757"/>
    <w:rsid w:val="00215E31"/>
    <w:rsid w:val="00221066"/>
    <w:rsid w:val="00254E0F"/>
    <w:rsid w:val="00287A4F"/>
    <w:rsid w:val="002925D9"/>
    <w:rsid w:val="002C4825"/>
    <w:rsid w:val="002E095E"/>
    <w:rsid w:val="002E2A3A"/>
    <w:rsid w:val="002F0910"/>
    <w:rsid w:val="00333034"/>
    <w:rsid w:val="003433E3"/>
    <w:rsid w:val="00390D5A"/>
    <w:rsid w:val="00394158"/>
    <w:rsid w:val="003A0126"/>
    <w:rsid w:val="003A402E"/>
    <w:rsid w:val="003A41C0"/>
    <w:rsid w:val="003C4ACA"/>
    <w:rsid w:val="003D11C5"/>
    <w:rsid w:val="003D1323"/>
    <w:rsid w:val="003D74FE"/>
    <w:rsid w:val="003E1784"/>
    <w:rsid w:val="003E7830"/>
    <w:rsid w:val="003F5201"/>
    <w:rsid w:val="00400CAF"/>
    <w:rsid w:val="00405A03"/>
    <w:rsid w:val="00417C5D"/>
    <w:rsid w:val="00440AF0"/>
    <w:rsid w:val="00460433"/>
    <w:rsid w:val="00484ED3"/>
    <w:rsid w:val="004932D4"/>
    <w:rsid w:val="004A2C08"/>
    <w:rsid w:val="004C11C3"/>
    <w:rsid w:val="004C34D2"/>
    <w:rsid w:val="004D1BE4"/>
    <w:rsid w:val="004E1151"/>
    <w:rsid w:val="00532D4F"/>
    <w:rsid w:val="00533EE8"/>
    <w:rsid w:val="00540B61"/>
    <w:rsid w:val="0054250E"/>
    <w:rsid w:val="00543580"/>
    <w:rsid w:val="00597EB0"/>
    <w:rsid w:val="005C604B"/>
    <w:rsid w:val="005F0124"/>
    <w:rsid w:val="005F319D"/>
    <w:rsid w:val="005F5E5A"/>
    <w:rsid w:val="006036B2"/>
    <w:rsid w:val="00606257"/>
    <w:rsid w:val="00607A09"/>
    <w:rsid w:val="00616D35"/>
    <w:rsid w:val="00633B8E"/>
    <w:rsid w:val="00661DC7"/>
    <w:rsid w:val="00695C99"/>
    <w:rsid w:val="006A0997"/>
    <w:rsid w:val="006B6403"/>
    <w:rsid w:val="006C1456"/>
    <w:rsid w:val="006D73C2"/>
    <w:rsid w:val="006F09BC"/>
    <w:rsid w:val="0072189B"/>
    <w:rsid w:val="00723E28"/>
    <w:rsid w:val="00754052"/>
    <w:rsid w:val="0077246C"/>
    <w:rsid w:val="007767A4"/>
    <w:rsid w:val="00787D8B"/>
    <w:rsid w:val="00793DEE"/>
    <w:rsid w:val="007B389C"/>
    <w:rsid w:val="007D36FA"/>
    <w:rsid w:val="007D5F05"/>
    <w:rsid w:val="007F1E47"/>
    <w:rsid w:val="00815273"/>
    <w:rsid w:val="00817F95"/>
    <w:rsid w:val="00825FA0"/>
    <w:rsid w:val="008314E0"/>
    <w:rsid w:val="00833007"/>
    <w:rsid w:val="00855960"/>
    <w:rsid w:val="00856397"/>
    <w:rsid w:val="00891B35"/>
    <w:rsid w:val="008B7B22"/>
    <w:rsid w:val="008C42BA"/>
    <w:rsid w:val="008E47F8"/>
    <w:rsid w:val="008F4BE0"/>
    <w:rsid w:val="008F72E9"/>
    <w:rsid w:val="008F7540"/>
    <w:rsid w:val="00905F30"/>
    <w:rsid w:val="009065E8"/>
    <w:rsid w:val="00930819"/>
    <w:rsid w:val="00932BAA"/>
    <w:rsid w:val="00933B74"/>
    <w:rsid w:val="009449B1"/>
    <w:rsid w:val="0094585E"/>
    <w:rsid w:val="00957883"/>
    <w:rsid w:val="0098041B"/>
    <w:rsid w:val="009A5ECF"/>
    <w:rsid w:val="009B38BB"/>
    <w:rsid w:val="009C24AB"/>
    <w:rsid w:val="009C3458"/>
    <w:rsid w:val="009D19DE"/>
    <w:rsid w:val="009D6867"/>
    <w:rsid w:val="009E7736"/>
    <w:rsid w:val="009F7725"/>
    <w:rsid w:val="00A06832"/>
    <w:rsid w:val="00A13687"/>
    <w:rsid w:val="00A2621D"/>
    <w:rsid w:val="00A318E2"/>
    <w:rsid w:val="00A3765E"/>
    <w:rsid w:val="00A702EA"/>
    <w:rsid w:val="00A72845"/>
    <w:rsid w:val="00A9063C"/>
    <w:rsid w:val="00AA28A6"/>
    <w:rsid w:val="00AD6933"/>
    <w:rsid w:val="00AE003A"/>
    <w:rsid w:val="00AE1F0E"/>
    <w:rsid w:val="00AE5834"/>
    <w:rsid w:val="00AF6F0D"/>
    <w:rsid w:val="00B21526"/>
    <w:rsid w:val="00B266C3"/>
    <w:rsid w:val="00B31559"/>
    <w:rsid w:val="00B339C2"/>
    <w:rsid w:val="00B45590"/>
    <w:rsid w:val="00B63C22"/>
    <w:rsid w:val="00B763DC"/>
    <w:rsid w:val="00BA6BD4"/>
    <w:rsid w:val="00BA773D"/>
    <w:rsid w:val="00BB6DFB"/>
    <w:rsid w:val="00BC5311"/>
    <w:rsid w:val="00BC79A4"/>
    <w:rsid w:val="00BD63AF"/>
    <w:rsid w:val="00BE6521"/>
    <w:rsid w:val="00BE6F9F"/>
    <w:rsid w:val="00BF030E"/>
    <w:rsid w:val="00C0148D"/>
    <w:rsid w:val="00C13030"/>
    <w:rsid w:val="00C14536"/>
    <w:rsid w:val="00C14F94"/>
    <w:rsid w:val="00C17986"/>
    <w:rsid w:val="00C2084C"/>
    <w:rsid w:val="00C24BE6"/>
    <w:rsid w:val="00C408BE"/>
    <w:rsid w:val="00C847F9"/>
    <w:rsid w:val="00C96119"/>
    <w:rsid w:val="00CB1CCA"/>
    <w:rsid w:val="00CE6311"/>
    <w:rsid w:val="00CF71CE"/>
    <w:rsid w:val="00CF748A"/>
    <w:rsid w:val="00D07629"/>
    <w:rsid w:val="00D222B8"/>
    <w:rsid w:val="00D329BC"/>
    <w:rsid w:val="00D46F08"/>
    <w:rsid w:val="00D52B10"/>
    <w:rsid w:val="00D60973"/>
    <w:rsid w:val="00D746C0"/>
    <w:rsid w:val="00D8088D"/>
    <w:rsid w:val="00D93072"/>
    <w:rsid w:val="00DB71E2"/>
    <w:rsid w:val="00DD6061"/>
    <w:rsid w:val="00DE2FF3"/>
    <w:rsid w:val="00E109BF"/>
    <w:rsid w:val="00E15A98"/>
    <w:rsid w:val="00E1744F"/>
    <w:rsid w:val="00E21BB4"/>
    <w:rsid w:val="00E31545"/>
    <w:rsid w:val="00E4208A"/>
    <w:rsid w:val="00E46D2D"/>
    <w:rsid w:val="00E475CA"/>
    <w:rsid w:val="00E51DBD"/>
    <w:rsid w:val="00E75862"/>
    <w:rsid w:val="00E80EE6"/>
    <w:rsid w:val="00E8460C"/>
    <w:rsid w:val="00E93AFC"/>
    <w:rsid w:val="00EB6733"/>
    <w:rsid w:val="00EC3FF0"/>
    <w:rsid w:val="00EE1634"/>
    <w:rsid w:val="00EE569E"/>
    <w:rsid w:val="00F05BB8"/>
    <w:rsid w:val="00F2326A"/>
    <w:rsid w:val="00F4317A"/>
    <w:rsid w:val="00F60204"/>
    <w:rsid w:val="00F64235"/>
    <w:rsid w:val="00F84189"/>
    <w:rsid w:val="00F96383"/>
    <w:rsid w:val="00FA5473"/>
    <w:rsid w:val="00FA5FCF"/>
    <w:rsid w:val="00FA7516"/>
    <w:rsid w:val="00FB3D1B"/>
    <w:rsid w:val="00FD7E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88F7B"/>
  <w15:chartTrackingRefBased/>
  <w15:docId w15:val="{2A2514D4-0AA8-470D-A643-4461552C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2EA"/>
    <w:pPr>
      <w:ind w:left="720"/>
      <w:contextualSpacing/>
    </w:pPr>
  </w:style>
  <w:style w:type="paragraph" w:customStyle="1" w:styleId="Text">
    <w:name w:val="Text"/>
    <w:basedOn w:val="Normal"/>
    <w:qFormat/>
    <w:rsid w:val="00A318E2"/>
    <w:pPr>
      <w:widowControl w:val="0"/>
      <w:bidi/>
      <w:spacing w:after="0" w:line="460" w:lineRule="exact"/>
      <w:ind w:firstLine="720"/>
      <w:jc w:val="both"/>
    </w:pPr>
    <w:rPr>
      <w:rFonts w:ascii="Jameel Noori Nastaleeq" w:eastAsia="Calibri" w:hAnsi="Jameel Noori Nastaleeq" w:cs="Jameel Noori Nastaleeq"/>
      <w:sz w:val="28"/>
      <w:szCs w:val="28"/>
      <w:lang w:val="en-US"/>
    </w:rPr>
  </w:style>
  <w:style w:type="paragraph" w:styleId="Revision">
    <w:name w:val="Revision"/>
    <w:hidden/>
    <w:uiPriority w:val="99"/>
    <w:semiHidden/>
    <w:rsid w:val="00BA773D"/>
    <w:pPr>
      <w:spacing w:after="0" w:line="240" w:lineRule="auto"/>
    </w:pPr>
  </w:style>
  <w:style w:type="paragraph" w:styleId="BalloonText">
    <w:name w:val="Balloon Text"/>
    <w:basedOn w:val="Normal"/>
    <w:link w:val="BalloonTextChar"/>
    <w:uiPriority w:val="99"/>
    <w:semiHidden/>
    <w:unhideWhenUsed/>
    <w:rsid w:val="00C014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48D"/>
    <w:rPr>
      <w:rFonts w:ascii="Segoe UI" w:hAnsi="Segoe UI" w:cs="Segoe UI"/>
      <w:sz w:val="18"/>
      <w:szCs w:val="18"/>
    </w:rPr>
  </w:style>
  <w:style w:type="paragraph" w:customStyle="1" w:styleId="font-claude-response-body">
    <w:name w:val="font-claude-response-body"/>
    <w:basedOn w:val="Normal"/>
    <w:rsid w:val="00D930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D68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D6867"/>
  </w:style>
  <w:style w:type="paragraph" w:styleId="Footer">
    <w:name w:val="footer"/>
    <w:basedOn w:val="Normal"/>
    <w:link w:val="FooterChar"/>
    <w:uiPriority w:val="99"/>
    <w:unhideWhenUsed/>
    <w:rsid w:val="009D68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D6867"/>
  </w:style>
  <w:style w:type="character" w:styleId="CommentReference">
    <w:name w:val="annotation reference"/>
    <w:basedOn w:val="DefaultParagraphFont"/>
    <w:uiPriority w:val="99"/>
    <w:semiHidden/>
    <w:unhideWhenUsed/>
    <w:rsid w:val="00633B8E"/>
    <w:rPr>
      <w:sz w:val="16"/>
      <w:szCs w:val="16"/>
    </w:rPr>
  </w:style>
  <w:style w:type="paragraph" w:styleId="CommentText">
    <w:name w:val="annotation text"/>
    <w:basedOn w:val="Normal"/>
    <w:link w:val="CommentTextChar"/>
    <w:uiPriority w:val="99"/>
    <w:unhideWhenUsed/>
    <w:rsid w:val="00633B8E"/>
    <w:pPr>
      <w:spacing w:line="240" w:lineRule="auto"/>
    </w:pPr>
    <w:rPr>
      <w:sz w:val="20"/>
      <w:szCs w:val="20"/>
    </w:rPr>
  </w:style>
  <w:style w:type="character" w:customStyle="1" w:styleId="CommentTextChar">
    <w:name w:val="Comment Text Char"/>
    <w:basedOn w:val="DefaultParagraphFont"/>
    <w:link w:val="CommentText"/>
    <w:uiPriority w:val="99"/>
    <w:rsid w:val="00633B8E"/>
    <w:rPr>
      <w:sz w:val="20"/>
      <w:szCs w:val="20"/>
    </w:rPr>
  </w:style>
  <w:style w:type="paragraph" w:styleId="CommentSubject">
    <w:name w:val="annotation subject"/>
    <w:basedOn w:val="CommentText"/>
    <w:next w:val="CommentText"/>
    <w:link w:val="CommentSubjectChar"/>
    <w:uiPriority w:val="99"/>
    <w:semiHidden/>
    <w:unhideWhenUsed/>
    <w:rsid w:val="00633B8E"/>
    <w:rPr>
      <w:b/>
      <w:bCs/>
    </w:rPr>
  </w:style>
  <w:style w:type="character" w:customStyle="1" w:styleId="CommentSubjectChar">
    <w:name w:val="Comment Subject Char"/>
    <w:basedOn w:val="CommentTextChar"/>
    <w:link w:val="CommentSubject"/>
    <w:uiPriority w:val="99"/>
    <w:semiHidden/>
    <w:rsid w:val="00633B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B971E-C48D-4F0B-ABE4-114290730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2349</Words>
  <Characters>13392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3</cp:revision>
  <cp:lastPrinted>2026-04-25T11:53:00Z</cp:lastPrinted>
  <dcterms:created xsi:type="dcterms:W3CDTF">2026-05-12T09:22:00Z</dcterms:created>
  <dcterms:modified xsi:type="dcterms:W3CDTF">2026-05-12T09:28:00Z</dcterms:modified>
</cp:coreProperties>
</file>